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EF08E" w14:textId="77777777" w:rsidR="004E3238" w:rsidRDefault="004E3238">
      <w:pPr>
        <w:pStyle w:val="BodyText"/>
        <w:spacing w:before="2" w:after="1"/>
        <w:ind w:left="0" w:firstLine="0"/>
        <w:rPr>
          <w:sz w:val="19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3944"/>
      </w:tblGrid>
      <w:tr w:rsidR="004E3238" w14:paraId="7B8E58DF" w14:textId="77777777">
        <w:trPr>
          <w:trHeight w:val="558"/>
        </w:trPr>
        <w:tc>
          <w:tcPr>
            <w:tcW w:w="1728" w:type="dxa"/>
          </w:tcPr>
          <w:p w14:paraId="36EF71F2" w14:textId="77777777" w:rsidR="004E3238" w:rsidRDefault="0073228C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color w:val="171717"/>
                <w:spacing w:val="-2"/>
                <w:sz w:val="24"/>
              </w:rPr>
              <w:t>Ministeru</w:t>
            </w:r>
          </w:p>
        </w:tc>
        <w:tc>
          <w:tcPr>
            <w:tcW w:w="3944" w:type="dxa"/>
          </w:tcPr>
          <w:p w14:paraId="1AF31C38" w14:textId="77777777" w:rsidR="004E3238" w:rsidRDefault="0073228C">
            <w:pPr>
              <w:pStyle w:val="TableParagraph"/>
              <w:spacing w:line="280" w:lineRule="atLeast"/>
              <w:ind w:left="196"/>
              <w:rPr>
                <w:sz w:val="24"/>
              </w:rPr>
            </w:pPr>
            <w:r>
              <w:rPr>
                <w:color w:val="171717"/>
                <w:sz w:val="24"/>
              </w:rPr>
              <w:t>Uffiċċju</w:t>
            </w:r>
            <w:r>
              <w:rPr>
                <w:color w:val="171717"/>
                <w:spacing w:val="-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tad-Deputat</w:t>
            </w:r>
            <w:r>
              <w:rPr>
                <w:color w:val="171717"/>
                <w:spacing w:val="-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Prim</w:t>
            </w:r>
            <w:r>
              <w:rPr>
                <w:color w:val="171717"/>
                <w:spacing w:val="-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Ministru</w:t>
            </w:r>
            <w:r>
              <w:rPr>
                <w:color w:val="171717"/>
                <w:spacing w:val="-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u Ministeru</w:t>
            </w:r>
            <w:r>
              <w:rPr>
                <w:color w:val="171717"/>
                <w:spacing w:val="-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għas-Saħħa</w:t>
            </w:r>
          </w:p>
        </w:tc>
      </w:tr>
      <w:tr w:rsidR="004E3238" w14:paraId="41CD878D" w14:textId="77777777">
        <w:trPr>
          <w:trHeight w:val="519"/>
        </w:trPr>
        <w:tc>
          <w:tcPr>
            <w:tcW w:w="1728" w:type="dxa"/>
          </w:tcPr>
          <w:p w14:paraId="1EF45C9F" w14:textId="77777777" w:rsidR="004E3238" w:rsidRDefault="0073228C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color w:val="171717"/>
                <w:spacing w:val="-4"/>
                <w:sz w:val="24"/>
              </w:rPr>
              <w:t>L-</w:t>
            </w:r>
            <w:r>
              <w:rPr>
                <w:b/>
                <w:color w:val="171717"/>
                <w:spacing w:val="-2"/>
                <w:sz w:val="24"/>
              </w:rPr>
              <w:t>impjieg</w:t>
            </w:r>
          </w:p>
        </w:tc>
        <w:tc>
          <w:tcPr>
            <w:tcW w:w="3944" w:type="dxa"/>
          </w:tcPr>
          <w:p w14:paraId="1F92121C" w14:textId="77777777" w:rsidR="004E3238" w:rsidRDefault="0073228C">
            <w:pPr>
              <w:pStyle w:val="TableParagraph"/>
              <w:ind w:left="125"/>
              <w:rPr>
                <w:sz w:val="24"/>
              </w:rPr>
            </w:pPr>
            <w:r>
              <w:rPr>
                <w:sz w:val="24"/>
              </w:rPr>
              <w:t>Manager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II</w:t>
            </w:r>
          </w:p>
        </w:tc>
      </w:tr>
    </w:tbl>
    <w:p w14:paraId="04D5FBBA" w14:textId="77777777" w:rsidR="004E3238" w:rsidRDefault="0073228C">
      <w:pPr>
        <w:spacing w:before="276" w:line="336" w:lineRule="auto"/>
        <w:ind w:left="2143" w:firstLine="600"/>
        <w:rPr>
          <w:sz w:val="24"/>
        </w:rPr>
      </w:pPr>
      <w:r>
        <w:rPr>
          <w:noProof/>
          <w:sz w:val="24"/>
        </w:rPr>
        <w:drawing>
          <wp:anchor distT="0" distB="0" distL="0" distR="0" simplePos="0" relativeHeight="15728640" behindDoc="0" locked="0" layoutInCell="1" allowOverlap="1" wp14:anchorId="4927D35B" wp14:editId="17E41F2E">
            <wp:simplePos x="0" y="0"/>
            <wp:positionH relativeFrom="page">
              <wp:posOffset>6303645</wp:posOffset>
            </wp:positionH>
            <wp:positionV relativeFrom="paragraph">
              <wp:posOffset>-869416</wp:posOffset>
            </wp:positionV>
            <wp:extent cx="573404" cy="75498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04" cy="754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7B7B"/>
          <w:sz w:val="24"/>
        </w:rPr>
        <w:t>OFFICE of the</w:t>
      </w:r>
      <w:r>
        <w:rPr>
          <w:color w:val="7B7B7B"/>
          <w:spacing w:val="-1"/>
          <w:sz w:val="24"/>
        </w:rPr>
        <w:t xml:space="preserve"> </w:t>
      </w:r>
      <w:r>
        <w:rPr>
          <w:color w:val="7B7B7B"/>
          <w:sz w:val="24"/>
        </w:rPr>
        <w:t>DEPUTY PRIME MINISTER and MINISTRY</w:t>
      </w:r>
      <w:r>
        <w:rPr>
          <w:color w:val="7B7B7B"/>
          <w:spacing w:val="-3"/>
          <w:sz w:val="24"/>
        </w:rPr>
        <w:t xml:space="preserve"> </w:t>
      </w:r>
      <w:r>
        <w:rPr>
          <w:color w:val="7B7B7B"/>
          <w:sz w:val="24"/>
        </w:rPr>
        <w:t>for</w:t>
      </w:r>
      <w:r>
        <w:rPr>
          <w:color w:val="7B7B7B"/>
          <w:spacing w:val="-7"/>
          <w:sz w:val="24"/>
        </w:rPr>
        <w:t xml:space="preserve"> </w:t>
      </w:r>
      <w:r>
        <w:rPr>
          <w:color w:val="7B7B7B"/>
          <w:sz w:val="24"/>
        </w:rPr>
        <w:t xml:space="preserve">HEALTH </w:t>
      </w:r>
      <w:r>
        <w:rPr>
          <w:color w:val="9D9D9C"/>
          <w:sz w:val="24"/>
        </w:rPr>
        <w:t>15,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PALAZZO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CASTELLANIA,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MERCHANTS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STREET,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VALLETTA,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MALTA</w:t>
      </w:r>
    </w:p>
    <w:p w14:paraId="2026B755" w14:textId="77777777" w:rsidR="004E3238" w:rsidRDefault="004E3238">
      <w:pPr>
        <w:pStyle w:val="BodyText"/>
        <w:spacing w:before="130"/>
        <w:ind w:left="0" w:firstLine="0"/>
        <w:rPr>
          <w:sz w:val="24"/>
        </w:rPr>
      </w:pPr>
    </w:p>
    <w:p w14:paraId="08540A87" w14:textId="77777777" w:rsidR="004E3238" w:rsidRDefault="0073228C">
      <w:pPr>
        <w:pStyle w:val="Heading1"/>
        <w:tabs>
          <w:tab w:val="left" w:pos="10285"/>
        </w:tabs>
        <w:ind w:left="124"/>
      </w:pPr>
      <w:r>
        <w:rPr>
          <w:color w:val="171717"/>
          <w:shd w:val="clear" w:color="auto" w:fill="DFDFDF"/>
        </w:rPr>
        <w:t>Dmirijiet</w:t>
      </w:r>
      <w:r>
        <w:rPr>
          <w:color w:val="171717"/>
          <w:spacing w:val="-11"/>
          <w:shd w:val="clear" w:color="auto" w:fill="DFDFDF"/>
        </w:rPr>
        <w:t xml:space="preserve"> </w:t>
      </w:r>
      <w:r>
        <w:rPr>
          <w:color w:val="171717"/>
          <w:shd w:val="clear" w:color="auto" w:fill="DFDFDF"/>
        </w:rPr>
        <w:t>u</w:t>
      </w:r>
      <w:r>
        <w:rPr>
          <w:color w:val="171717"/>
          <w:spacing w:val="-5"/>
          <w:shd w:val="clear" w:color="auto" w:fill="DFDFDF"/>
        </w:rPr>
        <w:t xml:space="preserve"> </w:t>
      </w:r>
      <w:r>
        <w:rPr>
          <w:color w:val="171717"/>
          <w:spacing w:val="-2"/>
          <w:shd w:val="clear" w:color="auto" w:fill="DFDFDF"/>
        </w:rPr>
        <w:t>responsabbiltajiet</w:t>
      </w:r>
      <w:r>
        <w:rPr>
          <w:color w:val="171717"/>
          <w:shd w:val="clear" w:color="auto" w:fill="DFDFDF"/>
        </w:rPr>
        <w:tab/>
      </w:r>
    </w:p>
    <w:p w14:paraId="1B249DEF" w14:textId="77777777" w:rsidR="004E3238" w:rsidRDefault="0073228C">
      <w:pPr>
        <w:pStyle w:val="ListParagraph"/>
        <w:numPr>
          <w:ilvl w:val="0"/>
          <w:numId w:val="2"/>
        </w:numPr>
        <w:tabs>
          <w:tab w:val="left" w:pos="391"/>
        </w:tabs>
        <w:spacing w:before="100"/>
        <w:ind w:right="58"/>
      </w:pPr>
      <w:r>
        <w:t>Jissorvelja</w:t>
      </w:r>
      <w:r>
        <w:rPr>
          <w:spacing w:val="-3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tikkoordina</w:t>
      </w:r>
      <w:r>
        <w:rPr>
          <w:spacing w:val="-4"/>
        </w:rPr>
        <w:t xml:space="preserve"> </w:t>
      </w:r>
      <w:r>
        <w:t>l-operazzjonijiet</w:t>
      </w:r>
      <w:r>
        <w:rPr>
          <w:spacing w:val="-5"/>
        </w:rPr>
        <w:t xml:space="preserve"> </w:t>
      </w:r>
      <w:r>
        <w:t>amministrattivi</w:t>
      </w:r>
      <w:r>
        <w:rPr>
          <w:spacing w:val="-3"/>
        </w:rPr>
        <w:t xml:space="preserve"> </w:t>
      </w:r>
      <w:r>
        <w:t>ta'</w:t>
      </w:r>
      <w:r>
        <w:rPr>
          <w:spacing w:val="-6"/>
        </w:rPr>
        <w:t xml:space="preserve"> </w:t>
      </w:r>
      <w:r>
        <w:t>kuljum</w:t>
      </w:r>
      <w:r>
        <w:rPr>
          <w:spacing w:val="-6"/>
        </w:rPr>
        <w:t xml:space="preserve"> </w:t>
      </w:r>
      <w:r>
        <w:t>fi</w:t>
      </w:r>
      <w:r>
        <w:rPr>
          <w:spacing w:val="-4"/>
        </w:rPr>
        <w:t xml:space="preserve"> </w:t>
      </w:r>
      <w:r>
        <w:t>ħdan</w:t>
      </w:r>
      <w:r>
        <w:rPr>
          <w:spacing w:val="-7"/>
        </w:rPr>
        <w:t xml:space="preserve"> </w:t>
      </w:r>
      <w:r>
        <w:t>id-dipartimenti</w:t>
      </w:r>
      <w:r>
        <w:rPr>
          <w:spacing w:val="-5"/>
        </w:rPr>
        <w:t xml:space="preserve"> </w:t>
      </w:r>
      <w:r>
        <w:t>assenjati</w:t>
      </w:r>
      <w:r>
        <w:rPr>
          <w:spacing w:val="-3"/>
        </w:rPr>
        <w:t xml:space="preserve"> </w:t>
      </w:r>
      <w:r>
        <w:t>biex</w:t>
      </w:r>
      <w:r>
        <w:rPr>
          <w:spacing w:val="-7"/>
        </w:rPr>
        <w:t xml:space="preserve"> </w:t>
      </w:r>
      <w:r>
        <w:t>tiżgura fluss ta' xogħol mingħajr xkiel u użu effiċjenti tar-riżorsi.</w:t>
      </w:r>
    </w:p>
    <w:p w14:paraId="66CB98D6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8"/>
          <w:tab w:val="left" w:pos="391"/>
        </w:tabs>
        <w:ind w:right="603"/>
      </w:pPr>
      <w:r>
        <w:t>Jiżviluppa,</w:t>
      </w:r>
      <w:r>
        <w:rPr>
          <w:spacing w:val="-6"/>
        </w:rPr>
        <w:t xml:space="preserve"> </w:t>
      </w:r>
      <w:r>
        <w:t>timplimenta,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tissorvelja</w:t>
      </w:r>
      <w:r>
        <w:rPr>
          <w:spacing w:val="-1"/>
        </w:rPr>
        <w:t xml:space="preserve"> </w:t>
      </w:r>
      <w:r>
        <w:t>sistemi</w:t>
      </w:r>
      <w:r>
        <w:rPr>
          <w:spacing w:val="-5"/>
        </w:rPr>
        <w:t xml:space="preserve"> </w:t>
      </w:r>
      <w:r>
        <w:t>ta'</w:t>
      </w:r>
      <w:r>
        <w:rPr>
          <w:spacing w:val="-6"/>
        </w:rPr>
        <w:t xml:space="preserve"> </w:t>
      </w:r>
      <w:r>
        <w:t>uffiċċju,</w:t>
      </w:r>
      <w:r>
        <w:rPr>
          <w:spacing w:val="-2"/>
        </w:rPr>
        <w:t xml:space="preserve"> </w:t>
      </w:r>
      <w:r>
        <w:t>politiki,</w:t>
      </w:r>
      <w:r>
        <w:rPr>
          <w:spacing w:val="-4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proċeduri</w:t>
      </w:r>
      <w:r>
        <w:rPr>
          <w:spacing w:val="-1"/>
        </w:rPr>
        <w:t xml:space="preserve"> </w:t>
      </w:r>
      <w:r>
        <w:t>biex</w:t>
      </w:r>
      <w:r>
        <w:rPr>
          <w:spacing w:val="-6"/>
        </w:rPr>
        <w:t xml:space="preserve"> </w:t>
      </w:r>
      <w:r>
        <w:t>tiżgura</w:t>
      </w:r>
      <w:r>
        <w:rPr>
          <w:spacing w:val="-1"/>
        </w:rPr>
        <w:t xml:space="preserve"> </w:t>
      </w:r>
      <w:r>
        <w:t>konformità</w:t>
      </w:r>
      <w:r>
        <w:rPr>
          <w:spacing w:val="-6"/>
        </w:rPr>
        <w:t xml:space="preserve"> </w:t>
      </w:r>
      <w:r>
        <w:t>mar-regolamenti u standards tal-ministeru.</w:t>
      </w:r>
    </w:p>
    <w:p w14:paraId="2BB340BB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7"/>
          <w:tab w:val="left" w:pos="391"/>
        </w:tabs>
        <w:spacing w:before="101"/>
        <w:ind w:right="333"/>
      </w:pPr>
      <w:r>
        <w:t>Jamministra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tissorvelja</w:t>
      </w:r>
      <w:r>
        <w:rPr>
          <w:spacing w:val="-5"/>
        </w:rPr>
        <w:t xml:space="preserve"> </w:t>
      </w:r>
      <w:r>
        <w:t>l-istaff</w:t>
      </w:r>
      <w:r>
        <w:rPr>
          <w:spacing w:val="-4"/>
        </w:rPr>
        <w:t xml:space="preserve"> </w:t>
      </w:r>
      <w:r>
        <w:t>ta'</w:t>
      </w:r>
      <w:r>
        <w:rPr>
          <w:spacing w:val="-5"/>
        </w:rPr>
        <w:t xml:space="preserve"> </w:t>
      </w:r>
      <w:r>
        <w:t>appoġġ</w:t>
      </w:r>
      <w:r>
        <w:rPr>
          <w:spacing w:val="-4"/>
        </w:rPr>
        <w:t xml:space="preserve"> </w:t>
      </w:r>
      <w:r>
        <w:t>tad-dipartiment,</w:t>
      </w:r>
      <w:r>
        <w:rPr>
          <w:spacing w:val="-1"/>
        </w:rPr>
        <w:t xml:space="preserve"> </w:t>
      </w:r>
      <w:r>
        <w:t>billi</w:t>
      </w:r>
      <w:r>
        <w:rPr>
          <w:spacing w:val="-3"/>
        </w:rPr>
        <w:t xml:space="preserve"> </w:t>
      </w:r>
      <w:r>
        <w:t>tagħti</w:t>
      </w:r>
      <w:r>
        <w:rPr>
          <w:spacing w:val="-5"/>
        </w:rPr>
        <w:t xml:space="preserve"> </w:t>
      </w:r>
      <w:r>
        <w:t>direzzjoni,</w:t>
      </w:r>
      <w:r>
        <w:rPr>
          <w:spacing w:val="-8"/>
        </w:rPr>
        <w:t xml:space="preserve"> </w:t>
      </w:r>
      <w:r>
        <w:t>taħriġ,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valutazzjonijiet</w:t>
      </w:r>
      <w:r>
        <w:rPr>
          <w:spacing w:val="-3"/>
        </w:rPr>
        <w:t xml:space="preserve"> </w:t>
      </w:r>
      <w:r>
        <w:t>ta' prestazzjoni biex timmassimizza l-produttività.</w:t>
      </w:r>
    </w:p>
    <w:p w14:paraId="16C70A7F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7"/>
          <w:tab w:val="left" w:pos="391"/>
        </w:tabs>
        <w:ind w:right="974"/>
      </w:pPr>
      <w:r>
        <w:t>Jipprepara</w:t>
      </w:r>
      <w:r>
        <w:rPr>
          <w:spacing w:val="-3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tirrevedi</w:t>
      </w:r>
      <w:r>
        <w:rPr>
          <w:spacing w:val="-3"/>
        </w:rPr>
        <w:t xml:space="preserve"> </w:t>
      </w:r>
      <w:r>
        <w:t>baġits,</w:t>
      </w:r>
      <w:r>
        <w:rPr>
          <w:spacing w:val="-5"/>
        </w:rPr>
        <w:t xml:space="preserve"> </w:t>
      </w:r>
      <w:r>
        <w:t>rapporti</w:t>
      </w:r>
      <w:r>
        <w:rPr>
          <w:spacing w:val="-5"/>
        </w:rPr>
        <w:t xml:space="preserve"> </w:t>
      </w:r>
      <w:r>
        <w:t>ta'</w:t>
      </w:r>
      <w:r>
        <w:rPr>
          <w:spacing w:val="-8"/>
        </w:rPr>
        <w:t xml:space="preserve"> </w:t>
      </w:r>
      <w:r>
        <w:t>spejjeż,</w:t>
      </w:r>
      <w:r>
        <w:rPr>
          <w:spacing w:val="-7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dokumenti</w:t>
      </w:r>
      <w:r>
        <w:rPr>
          <w:spacing w:val="-5"/>
        </w:rPr>
        <w:t xml:space="preserve"> </w:t>
      </w:r>
      <w:r>
        <w:t>finanzjarji</w:t>
      </w:r>
      <w:r>
        <w:rPr>
          <w:spacing w:val="-3"/>
        </w:rPr>
        <w:t xml:space="preserve"> </w:t>
      </w:r>
      <w:r>
        <w:t>oħra,</w:t>
      </w:r>
      <w:r>
        <w:rPr>
          <w:spacing w:val="-4"/>
        </w:rPr>
        <w:t xml:space="preserve"> </w:t>
      </w:r>
      <w:r>
        <w:t>billi</w:t>
      </w:r>
      <w:r>
        <w:rPr>
          <w:spacing w:val="-6"/>
        </w:rPr>
        <w:t xml:space="preserve"> </w:t>
      </w:r>
      <w:r>
        <w:t>tiżgura</w:t>
      </w:r>
      <w:r>
        <w:rPr>
          <w:spacing w:val="-6"/>
        </w:rPr>
        <w:t xml:space="preserve"> </w:t>
      </w:r>
      <w:r>
        <w:t>preċiżjoni</w:t>
      </w:r>
      <w:r>
        <w:rPr>
          <w:spacing w:val="-3"/>
        </w:rPr>
        <w:t xml:space="preserve"> </w:t>
      </w:r>
      <w:r>
        <w:t>u konformità mal-fondi allokati.</w:t>
      </w:r>
    </w:p>
    <w:p w14:paraId="6CEA6554" w14:textId="77777777" w:rsidR="004E3238" w:rsidRDefault="0073228C">
      <w:pPr>
        <w:pStyle w:val="ListParagraph"/>
        <w:numPr>
          <w:ilvl w:val="0"/>
          <w:numId w:val="2"/>
        </w:numPr>
        <w:tabs>
          <w:tab w:val="left" w:pos="391"/>
        </w:tabs>
        <w:ind w:right="452"/>
      </w:pPr>
      <w:r>
        <w:t>Jaġixxi</w:t>
      </w:r>
      <w:r>
        <w:rPr>
          <w:spacing w:val="-1"/>
        </w:rPr>
        <w:t xml:space="preserve"> </w:t>
      </w:r>
      <w:r>
        <w:t>bħala</w:t>
      </w:r>
      <w:r>
        <w:rPr>
          <w:spacing w:val="-3"/>
        </w:rPr>
        <w:t xml:space="preserve"> </w:t>
      </w:r>
      <w:r>
        <w:t>rabta</w:t>
      </w:r>
      <w:r>
        <w:rPr>
          <w:spacing w:val="-4"/>
        </w:rPr>
        <w:t xml:space="preserve"> </w:t>
      </w:r>
      <w:r>
        <w:t>bejn</w:t>
      </w:r>
      <w:r>
        <w:rPr>
          <w:spacing w:val="-5"/>
        </w:rPr>
        <w:t xml:space="preserve"> </w:t>
      </w:r>
      <w:r>
        <w:t>il-partijiet</w:t>
      </w:r>
      <w:r>
        <w:rPr>
          <w:spacing w:val="-1"/>
        </w:rPr>
        <w:t xml:space="preserve"> </w:t>
      </w:r>
      <w:r>
        <w:t>interessati</w:t>
      </w:r>
      <w:r>
        <w:rPr>
          <w:spacing w:val="-5"/>
        </w:rPr>
        <w:t xml:space="preserve"> </w:t>
      </w:r>
      <w:r>
        <w:t>interni</w:t>
      </w:r>
      <w:r>
        <w:rPr>
          <w:spacing w:val="-1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esterni,</w:t>
      </w:r>
      <w:r>
        <w:rPr>
          <w:spacing w:val="-1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tiffaċilita</w:t>
      </w:r>
      <w:r>
        <w:rPr>
          <w:spacing w:val="-6"/>
        </w:rPr>
        <w:t xml:space="preserve"> </w:t>
      </w:r>
      <w:r>
        <w:t>l-komunikazzjoni</w:t>
      </w:r>
      <w:r>
        <w:rPr>
          <w:spacing w:val="-1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l-iskambju</w:t>
      </w:r>
      <w:r>
        <w:rPr>
          <w:spacing w:val="-7"/>
        </w:rPr>
        <w:t xml:space="preserve"> </w:t>
      </w:r>
      <w:r>
        <w:t>ta’ informazzjoni biex tappoġġja inizjattivi tas-saħħa pubblika u xjuħija attiva.</w:t>
      </w:r>
    </w:p>
    <w:p w14:paraId="773E3462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7"/>
          <w:tab w:val="left" w:pos="391"/>
        </w:tabs>
        <w:spacing w:before="104"/>
        <w:ind w:right="72"/>
      </w:pPr>
      <w:r>
        <w:t>Jikkoordina</w:t>
      </w:r>
      <w:r>
        <w:rPr>
          <w:spacing w:val="-6"/>
        </w:rPr>
        <w:t xml:space="preserve"> </w:t>
      </w:r>
      <w:r>
        <w:t>l-loġistika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l-ippjanar</w:t>
      </w:r>
      <w:r>
        <w:rPr>
          <w:spacing w:val="-1"/>
        </w:rPr>
        <w:t xml:space="preserve"> </w:t>
      </w:r>
      <w:r>
        <w:t>għal</w:t>
      </w:r>
      <w:r>
        <w:rPr>
          <w:spacing w:val="-5"/>
        </w:rPr>
        <w:t xml:space="preserve"> </w:t>
      </w:r>
      <w:r>
        <w:t>laqgħat,</w:t>
      </w:r>
      <w:r>
        <w:rPr>
          <w:spacing w:val="-2"/>
        </w:rPr>
        <w:t xml:space="preserve"> </w:t>
      </w:r>
      <w:r>
        <w:t>workshops,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avvenimenti</w:t>
      </w:r>
      <w:r>
        <w:rPr>
          <w:spacing w:val="-1"/>
        </w:rPr>
        <w:t xml:space="preserve"> </w:t>
      </w:r>
      <w:r>
        <w:t>uffiċjali,</w:t>
      </w:r>
      <w:r>
        <w:rPr>
          <w:spacing w:val="-6"/>
        </w:rPr>
        <w:t xml:space="preserve"> </w:t>
      </w:r>
      <w:r>
        <w:t>inkluż</w:t>
      </w:r>
      <w:r>
        <w:rPr>
          <w:spacing w:val="-6"/>
        </w:rPr>
        <w:t xml:space="preserve"> </w:t>
      </w:r>
      <w:r>
        <w:t>it-twaqqif</w:t>
      </w:r>
      <w:r>
        <w:rPr>
          <w:spacing w:val="-4"/>
        </w:rPr>
        <w:t xml:space="preserve"> </w:t>
      </w:r>
      <w:r>
        <w:t>tal-aġenda u segwitu fuq punti ta' azzjoni.</w:t>
      </w:r>
    </w:p>
    <w:p w14:paraId="286C90F5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6"/>
          <w:tab w:val="left" w:pos="391"/>
        </w:tabs>
        <w:ind w:right="515"/>
      </w:pPr>
      <w:r>
        <w:t>Jassisti</w:t>
      </w:r>
      <w:r>
        <w:rPr>
          <w:spacing w:val="-5"/>
        </w:rPr>
        <w:t xml:space="preserve"> </w:t>
      </w:r>
      <w:r>
        <w:t>fil-preparazzjoni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r-reviżjoni</w:t>
      </w:r>
      <w:r>
        <w:rPr>
          <w:spacing w:val="-2"/>
        </w:rPr>
        <w:t xml:space="preserve"> </w:t>
      </w:r>
      <w:r>
        <w:t>ta'</w:t>
      </w:r>
      <w:r>
        <w:rPr>
          <w:spacing w:val="-6"/>
        </w:rPr>
        <w:t xml:space="preserve"> </w:t>
      </w:r>
      <w:r>
        <w:t>rapporti,</w:t>
      </w:r>
      <w:r>
        <w:rPr>
          <w:spacing w:val="-4"/>
        </w:rPr>
        <w:t xml:space="preserve"> </w:t>
      </w:r>
      <w:r>
        <w:t>preżentazzjonijiet,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dokumenti</w:t>
      </w:r>
      <w:r>
        <w:rPr>
          <w:spacing w:val="-6"/>
        </w:rPr>
        <w:t xml:space="preserve"> </w:t>
      </w:r>
      <w:r>
        <w:t>ta'</w:t>
      </w:r>
      <w:r>
        <w:rPr>
          <w:spacing w:val="-6"/>
        </w:rPr>
        <w:t xml:space="preserve"> </w:t>
      </w:r>
      <w:r>
        <w:t>politika,</w:t>
      </w:r>
      <w:r>
        <w:rPr>
          <w:spacing w:val="-4"/>
        </w:rPr>
        <w:t xml:space="preserve"> </w:t>
      </w:r>
      <w:r>
        <w:t>billi</w:t>
      </w:r>
      <w:r>
        <w:rPr>
          <w:spacing w:val="-8"/>
        </w:rPr>
        <w:t xml:space="preserve"> </w:t>
      </w:r>
      <w:r>
        <w:t>tipprovdi għarfien ibbażat fuq dejta biex tappoġġja t-teħid ta' deċiżjonijiet.</w:t>
      </w:r>
    </w:p>
    <w:p w14:paraId="6801DC7F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4"/>
          <w:tab w:val="left" w:pos="391"/>
        </w:tabs>
        <w:ind w:right="536"/>
      </w:pPr>
      <w:r>
        <w:t>Jiżgura</w:t>
      </w:r>
      <w:r>
        <w:rPr>
          <w:spacing w:val="-6"/>
        </w:rPr>
        <w:t xml:space="preserve"> </w:t>
      </w:r>
      <w:r>
        <w:t>li</w:t>
      </w:r>
      <w:r>
        <w:rPr>
          <w:spacing w:val="-6"/>
        </w:rPr>
        <w:t xml:space="preserve"> </w:t>
      </w:r>
      <w:r>
        <w:t>l-proċessi</w:t>
      </w:r>
      <w:r>
        <w:rPr>
          <w:spacing w:val="-3"/>
        </w:rPr>
        <w:t xml:space="preserve"> </w:t>
      </w:r>
      <w:r>
        <w:t>ta’</w:t>
      </w:r>
      <w:r>
        <w:rPr>
          <w:spacing w:val="-4"/>
        </w:rPr>
        <w:t xml:space="preserve"> </w:t>
      </w:r>
      <w:r>
        <w:t>rekordjar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dokumentazzjoni</w:t>
      </w:r>
      <w:r>
        <w:rPr>
          <w:spacing w:val="-6"/>
        </w:rPr>
        <w:t xml:space="preserve"> </w:t>
      </w:r>
      <w:r>
        <w:t>jkunu</w:t>
      </w:r>
      <w:r>
        <w:rPr>
          <w:spacing w:val="-2"/>
        </w:rPr>
        <w:t xml:space="preserve"> </w:t>
      </w:r>
      <w:r>
        <w:t>effiċjenti,</w:t>
      </w:r>
      <w:r>
        <w:rPr>
          <w:spacing w:val="-4"/>
        </w:rPr>
        <w:t xml:space="preserve"> </w:t>
      </w:r>
      <w:r>
        <w:t>siguri,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konformi</w:t>
      </w:r>
      <w:r>
        <w:rPr>
          <w:spacing w:val="-5"/>
        </w:rPr>
        <w:t xml:space="preserve"> </w:t>
      </w:r>
      <w:r>
        <w:t>mal-linji</w:t>
      </w:r>
      <w:r>
        <w:rPr>
          <w:spacing w:val="-1"/>
        </w:rPr>
        <w:t xml:space="preserve"> </w:t>
      </w:r>
      <w:r>
        <w:t>gwida</w:t>
      </w:r>
      <w:r>
        <w:rPr>
          <w:spacing w:val="-4"/>
        </w:rPr>
        <w:t xml:space="preserve"> </w:t>
      </w:r>
      <w:r>
        <w:t>tal-</w:t>
      </w:r>
      <w:r>
        <w:rPr>
          <w:spacing w:val="-2"/>
        </w:rPr>
        <w:t>ministeru.</w:t>
      </w:r>
    </w:p>
    <w:p w14:paraId="2A74D7A5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7"/>
          <w:tab w:val="left" w:pos="391"/>
        </w:tabs>
        <w:spacing w:before="101"/>
        <w:ind w:right="224"/>
      </w:pPr>
      <w:r>
        <w:t>Jidentifika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timplimenta</w:t>
      </w:r>
      <w:r>
        <w:rPr>
          <w:spacing w:val="-6"/>
        </w:rPr>
        <w:t xml:space="preserve"> </w:t>
      </w:r>
      <w:r>
        <w:t>titjib</w:t>
      </w:r>
      <w:r>
        <w:rPr>
          <w:spacing w:val="-6"/>
        </w:rPr>
        <w:t xml:space="preserve"> </w:t>
      </w:r>
      <w:r>
        <w:t>fil-proċessi</w:t>
      </w:r>
      <w:r>
        <w:rPr>
          <w:spacing w:val="-1"/>
        </w:rPr>
        <w:t xml:space="preserve"> </w:t>
      </w:r>
      <w:r>
        <w:t>biex</w:t>
      </w:r>
      <w:r>
        <w:rPr>
          <w:spacing w:val="-6"/>
        </w:rPr>
        <w:t xml:space="preserve"> </w:t>
      </w:r>
      <w:r>
        <w:t>ittejjeb</w:t>
      </w:r>
      <w:r>
        <w:rPr>
          <w:spacing w:val="-7"/>
        </w:rPr>
        <w:t xml:space="preserve"> </w:t>
      </w:r>
      <w:r>
        <w:t>l-effiċjenza</w:t>
      </w:r>
      <w:r>
        <w:rPr>
          <w:spacing w:val="-1"/>
        </w:rPr>
        <w:t xml:space="preserve"> </w:t>
      </w:r>
      <w:r>
        <w:t>operattiva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l-kwalità</w:t>
      </w:r>
      <w:r>
        <w:rPr>
          <w:spacing w:val="-6"/>
        </w:rPr>
        <w:t xml:space="preserve"> </w:t>
      </w:r>
      <w:r>
        <w:t>tas-servizz</w:t>
      </w:r>
      <w:r>
        <w:rPr>
          <w:spacing w:val="-6"/>
        </w:rPr>
        <w:t xml:space="preserve"> </w:t>
      </w:r>
      <w:r>
        <w:t>fi</w:t>
      </w:r>
      <w:r>
        <w:rPr>
          <w:spacing w:val="-1"/>
        </w:rPr>
        <w:t xml:space="preserve"> </w:t>
      </w:r>
      <w:r>
        <w:t>ħdan</w:t>
      </w:r>
      <w:r>
        <w:rPr>
          <w:spacing w:val="-5"/>
        </w:rPr>
        <w:t xml:space="preserve"> </w:t>
      </w:r>
      <w:r>
        <w:t>id-</w:t>
      </w:r>
      <w:r>
        <w:rPr>
          <w:spacing w:val="-2"/>
        </w:rPr>
        <w:t>dipartiment.</w:t>
      </w:r>
    </w:p>
    <w:p w14:paraId="5F8190CF" w14:textId="77777777" w:rsidR="004E3238" w:rsidRDefault="0073228C">
      <w:pPr>
        <w:pStyle w:val="ListParagraph"/>
        <w:numPr>
          <w:ilvl w:val="0"/>
          <w:numId w:val="2"/>
        </w:numPr>
        <w:tabs>
          <w:tab w:val="left" w:pos="391"/>
        </w:tabs>
        <w:spacing w:line="242" w:lineRule="auto"/>
        <w:ind w:right="798"/>
      </w:pPr>
      <w:r>
        <w:t>Jissorvelja</w:t>
      </w:r>
      <w:r>
        <w:rPr>
          <w:spacing w:val="-6"/>
        </w:rPr>
        <w:t xml:space="preserve"> </w:t>
      </w:r>
      <w:r>
        <w:t>l-konformità</w:t>
      </w:r>
      <w:r>
        <w:rPr>
          <w:spacing w:val="-6"/>
        </w:rPr>
        <w:t xml:space="preserve"> </w:t>
      </w:r>
      <w:r>
        <w:t>mal-politiki</w:t>
      </w:r>
      <w:r>
        <w:rPr>
          <w:spacing w:val="-5"/>
        </w:rPr>
        <w:t xml:space="preserve"> </w:t>
      </w:r>
      <w:r>
        <w:t>ta’</w:t>
      </w:r>
      <w:r>
        <w:rPr>
          <w:spacing w:val="-4"/>
        </w:rPr>
        <w:t xml:space="preserve"> </w:t>
      </w:r>
      <w:r>
        <w:t>saħħa,</w:t>
      </w:r>
      <w:r>
        <w:rPr>
          <w:spacing w:val="-2"/>
        </w:rPr>
        <w:t xml:space="preserve"> </w:t>
      </w:r>
      <w:r>
        <w:t>sigurtà,</w:t>
      </w:r>
      <w:r>
        <w:rPr>
          <w:spacing w:val="-6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benesseri,</w:t>
      </w:r>
      <w:r>
        <w:rPr>
          <w:spacing w:val="-1"/>
        </w:rPr>
        <w:t xml:space="preserve"> </w:t>
      </w:r>
      <w:r>
        <w:t>biex</w:t>
      </w:r>
      <w:r>
        <w:rPr>
          <w:spacing w:val="-7"/>
        </w:rPr>
        <w:t xml:space="preserve"> </w:t>
      </w:r>
      <w:r>
        <w:t>tiżgura</w:t>
      </w:r>
      <w:r>
        <w:rPr>
          <w:spacing w:val="-6"/>
        </w:rPr>
        <w:t xml:space="preserve"> </w:t>
      </w:r>
      <w:r>
        <w:t>li</w:t>
      </w:r>
      <w:r>
        <w:rPr>
          <w:spacing w:val="-4"/>
        </w:rPr>
        <w:t xml:space="preserve"> </w:t>
      </w:r>
      <w:r>
        <w:t>l-attivitajiet</w:t>
      </w:r>
      <w:r>
        <w:rPr>
          <w:spacing w:val="-1"/>
        </w:rPr>
        <w:t xml:space="preserve"> </w:t>
      </w:r>
      <w:r>
        <w:t>kollha</w:t>
      </w:r>
      <w:r>
        <w:rPr>
          <w:spacing w:val="-3"/>
        </w:rPr>
        <w:t xml:space="preserve"> </w:t>
      </w:r>
      <w:r>
        <w:t>tal-ministeru jappoġġjaw ambjent tax-xogħol sigur u b'saħħtu.</w:t>
      </w:r>
    </w:p>
    <w:p w14:paraId="089D3410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7"/>
          <w:tab w:val="left" w:pos="391"/>
        </w:tabs>
        <w:spacing w:before="97"/>
        <w:ind w:right="440"/>
      </w:pPr>
      <w:r>
        <w:t>Jassisti</w:t>
      </w:r>
      <w:r>
        <w:rPr>
          <w:spacing w:val="-4"/>
        </w:rPr>
        <w:t xml:space="preserve"> </w:t>
      </w:r>
      <w:r>
        <w:t>fis-Sezzjoni</w:t>
      </w:r>
      <w:r>
        <w:rPr>
          <w:spacing w:val="-5"/>
        </w:rPr>
        <w:t xml:space="preserve"> </w:t>
      </w:r>
      <w:r>
        <w:t>tar-Riżorsi</w:t>
      </w:r>
      <w:r>
        <w:rPr>
          <w:spacing w:val="-4"/>
        </w:rPr>
        <w:t xml:space="preserve"> </w:t>
      </w:r>
      <w:r>
        <w:t>billi jappoġġja</w:t>
      </w:r>
      <w:r>
        <w:rPr>
          <w:spacing w:val="-6"/>
        </w:rPr>
        <w:t xml:space="preserve"> </w:t>
      </w:r>
      <w:r>
        <w:t>l-proċessi ta'</w:t>
      </w:r>
      <w:r>
        <w:rPr>
          <w:spacing w:val="-4"/>
        </w:rPr>
        <w:t xml:space="preserve"> </w:t>
      </w:r>
      <w:r>
        <w:t>reklutaġġ,</w:t>
      </w:r>
      <w:r>
        <w:rPr>
          <w:spacing w:val="-5"/>
        </w:rPr>
        <w:t xml:space="preserve"> </w:t>
      </w:r>
      <w:r>
        <w:t>l-inklużjoni</w:t>
      </w:r>
      <w:r>
        <w:rPr>
          <w:spacing w:val="-5"/>
        </w:rPr>
        <w:t xml:space="preserve"> </w:t>
      </w:r>
      <w:r>
        <w:t>tal-impjegati</w:t>
      </w:r>
      <w:r>
        <w:rPr>
          <w:spacing w:val="-3"/>
        </w:rPr>
        <w:t xml:space="preserve"> </w:t>
      </w:r>
      <w:r>
        <w:t>l-ġodda,</w:t>
      </w:r>
      <w:r>
        <w:rPr>
          <w:spacing w:val="-3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l-allokazzjoni tar-riżorsi biex jiżgura li d-dipartimenti jkunu mgħammra biżżejjed biex jilħqu l-objettivi tal-</w:t>
      </w:r>
      <w:r>
        <w:rPr>
          <w:spacing w:val="-2"/>
        </w:rPr>
        <w:t>ministeru.</w:t>
      </w:r>
    </w:p>
    <w:p w14:paraId="11E2FBA5" w14:textId="77777777" w:rsidR="004E3238" w:rsidRDefault="0073228C">
      <w:pPr>
        <w:pStyle w:val="ListParagraph"/>
        <w:numPr>
          <w:ilvl w:val="0"/>
          <w:numId w:val="2"/>
        </w:numPr>
        <w:tabs>
          <w:tab w:val="left" w:pos="386"/>
        </w:tabs>
        <w:spacing w:before="105" w:line="372" w:lineRule="auto"/>
        <w:ind w:left="31" w:right="2448" w:firstLine="0"/>
      </w:pPr>
      <w:r>
        <w:t>Kwalunkwe</w:t>
      </w:r>
      <w:r>
        <w:rPr>
          <w:spacing w:val="-3"/>
        </w:rPr>
        <w:t xml:space="preserve"> </w:t>
      </w:r>
      <w:r>
        <w:t>kompitu</w:t>
      </w:r>
      <w:r>
        <w:rPr>
          <w:spacing w:val="-6"/>
        </w:rPr>
        <w:t xml:space="preserve"> </w:t>
      </w:r>
      <w:r>
        <w:t>ieħor</w:t>
      </w:r>
      <w:r>
        <w:rPr>
          <w:spacing w:val="-7"/>
        </w:rPr>
        <w:t xml:space="preserve"> </w:t>
      </w:r>
      <w:r>
        <w:t>li</w:t>
      </w:r>
      <w:r>
        <w:rPr>
          <w:spacing w:val="-4"/>
        </w:rPr>
        <w:t xml:space="preserve"> </w:t>
      </w:r>
      <w:r>
        <w:t>s-superjur</w:t>
      </w:r>
      <w:r>
        <w:rPr>
          <w:spacing w:val="-4"/>
        </w:rPr>
        <w:t xml:space="preserve"> </w:t>
      </w:r>
      <w:r>
        <w:t>jista’</w:t>
      </w:r>
      <w:r>
        <w:rPr>
          <w:spacing w:val="-6"/>
        </w:rPr>
        <w:t xml:space="preserve"> </w:t>
      </w:r>
      <w:r>
        <w:t>jiddelega</w:t>
      </w:r>
      <w:r>
        <w:rPr>
          <w:spacing w:val="-8"/>
        </w:rPr>
        <w:t xml:space="preserve"> </w:t>
      </w:r>
      <w:r>
        <w:t>lilu/ha,</w:t>
      </w:r>
      <w:r>
        <w:rPr>
          <w:spacing w:val="-4"/>
        </w:rPr>
        <w:t xml:space="preserve"> </w:t>
      </w:r>
      <w:r>
        <w:t>kif</w:t>
      </w:r>
      <w:r>
        <w:rPr>
          <w:spacing w:val="-6"/>
        </w:rPr>
        <w:t xml:space="preserve"> </w:t>
      </w:r>
      <w:r>
        <w:t>jista’</w:t>
      </w:r>
      <w:r>
        <w:rPr>
          <w:spacing w:val="-6"/>
        </w:rPr>
        <w:t xml:space="preserve"> </w:t>
      </w:r>
      <w:r>
        <w:t>jkun</w:t>
      </w:r>
      <w:r>
        <w:rPr>
          <w:spacing w:val="-9"/>
        </w:rPr>
        <w:t xml:space="preserve"> </w:t>
      </w:r>
      <w:r>
        <w:t>meħtieġ; xiii.Kwalunkwe dmir ieħor hekk kif ordnat mis-Segretarju Permanenti Ewlieni.</w:t>
      </w:r>
    </w:p>
    <w:p w14:paraId="4BDC9466" w14:textId="77777777" w:rsidR="004E3238" w:rsidRDefault="004E3238">
      <w:pPr>
        <w:pStyle w:val="ListParagraph"/>
        <w:spacing w:line="372" w:lineRule="auto"/>
        <w:sectPr w:rsidR="004E3238">
          <w:headerReference w:type="default" r:id="rId8"/>
          <w:footerReference w:type="default" r:id="rId9"/>
          <w:type w:val="continuous"/>
          <w:pgSz w:w="11940" w:h="16860"/>
          <w:pgMar w:top="1720" w:right="850" w:bottom="1260" w:left="708" w:header="1339" w:footer="1078" w:gutter="0"/>
          <w:pgNumType w:start="1"/>
          <w:cols w:space="720"/>
        </w:sectPr>
      </w:pPr>
    </w:p>
    <w:p w14:paraId="6835F461" w14:textId="77777777" w:rsidR="004E3238" w:rsidRDefault="004E3238">
      <w:pPr>
        <w:pStyle w:val="BodyText"/>
        <w:spacing w:before="7"/>
        <w:ind w:left="0" w:firstLine="0"/>
        <w:rPr>
          <w:sz w:val="13"/>
        </w:rPr>
      </w:pPr>
    </w:p>
    <w:p w14:paraId="78ED1995" w14:textId="77777777" w:rsidR="004E3238" w:rsidRDefault="0073228C">
      <w:pPr>
        <w:tabs>
          <w:tab w:val="left" w:pos="9351"/>
        </w:tabs>
        <w:ind w:left="151"/>
        <w:rPr>
          <w:sz w:val="20"/>
        </w:rPr>
      </w:pPr>
      <w:r>
        <w:rPr>
          <w:noProof/>
          <w:position w:val="8"/>
          <w:sz w:val="20"/>
        </w:rPr>
        <mc:AlternateContent>
          <mc:Choice Requires="wps">
            <w:drawing>
              <wp:inline distT="0" distB="0" distL="0" distR="0" wp14:anchorId="258CE860" wp14:editId="29BB7B5A">
                <wp:extent cx="3608704" cy="685800"/>
                <wp:effectExtent l="0" t="0" r="0" b="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08704" cy="685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728"/>
                              <w:gridCol w:w="3944"/>
                            </w:tblGrid>
                            <w:tr w:rsidR="004E3238" w14:paraId="26E22DE9" w14:textId="77777777">
                              <w:trPr>
                                <w:trHeight w:val="556"/>
                              </w:trPr>
                              <w:tc>
                                <w:tcPr>
                                  <w:tcW w:w="1728" w:type="dxa"/>
                                </w:tcPr>
                                <w:p w14:paraId="3DB3CADB" w14:textId="77777777" w:rsidR="004E3238" w:rsidRDefault="0073228C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4"/>
                                    </w:rPr>
                                    <w:t>Ministry</w:t>
                                  </w:r>
                                </w:p>
                              </w:tc>
                              <w:tc>
                                <w:tcPr>
                                  <w:tcW w:w="3944" w:type="dxa"/>
                                </w:tcPr>
                                <w:p w14:paraId="357A10C5" w14:textId="77777777" w:rsidR="004E3238" w:rsidRDefault="0073228C">
                                  <w:pPr>
                                    <w:pStyle w:val="TableParagraph"/>
                                    <w:spacing w:line="278" w:lineRule="exact"/>
                                    <w:ind w:left="196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Office</w:t>
                                  </w:r>
                                  <w:r>
                                    <w:rPr>
                                      <w:color w:val="171717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the</w:t>
                                  </w:r>
                                  <w:r>
                                    <w:rPr>
                                      <w:color w:val="171717"/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Deputy</w:t>
                                  </w:r>
                                  <w:r>
                                    <w:rPr>
                                      <w:color w:val="171717"/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Prime</w:t>
                                  </w:r>
                                  <w:r>
                                    <w:rPr>
                                      <w:color w:val="171717"/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171717"/>
                                      <w:sz w:val="24"/>
                                    </w:rPr>
                                    <w:t>Minister and Ministry for Health</w:t>
                                  </w:r>
                                </w:p>
                              </w:tc>
                            </w:tr>
                            <w:tr w:rsidR="004E3238" w14:paraId="7E632493" w14:textId="77777777">
                              <w:trPr>
                                <w:trHeight w:val="498"/>
                              </w:trPr>
                              <w:tc>
                                <w:tcPr>
                                  <w:tcW w:w="1728" w:type="dxa"/>
                                  <w:tcBorders>
                                    <w:bottom w:val="nil"/>
                                  </w:tcBorders>
                                </w:tcPr>
                                <w:p w14:paraId="4E07FD0A" w14:textId="77777777" w:rsidR="004E3238" w:rsidRDefault="0073228C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color w:val="171717"/>
                                      <w:sz w:val="24"/>
                                    </w:rPr>
                                    <w:t>Job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171717"/>
                                      <w:spacing w:val="-2"/>
                                      <w:sz w:val="24"/>
                                    </w:rPr>
                                    <w:t>title</w:t>
                                  </w:r>
                                </w:p>
                              </w:tc>
                              <w:tc>
                                <w:tcPr>
                                  <w:tcW w:w="3944" w:type="dxa"/>
                                  <w:tcBorders>
                                    <w:bottom w:val="nil"/>
                                  </w:tcBorders>
                                </w:tcPr>
                                <w:p w14:paraId="238347B8" w14:textId="77777777" w:rsidR="004E3238" w:rsidRDefault="0073228C">
                                  <w:pPr>
                                    <w:pStyle w:val="TableParagraph"/>
                                    <w:spacing w:before="1"/>
                                    <w:ind w:left="1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Manager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 w14:paraId="3C7F073A" w14:textId="77777777" w:rsidR="004E3238" w:rsidRDefault="004E3238"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8CE86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284.15pt;height:5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728"/>
                        <w:gridCol w:w="3944"/>
                      </w:tblGrid>
                      <w:tr w:rsidR="004E3238" w14:paraId="26E22DE9" w14:textId="77777777">
                        <w:trPr>
                          <w:trHeight w:val="556"/>
                        </w:trPr>
                        <w:tc>
                          <w:tcPr>
                            <w:tcW w:w="1728" w:type="dxa"/>
                          </w:tcPr>
                          <w:p w14:paraId="3DB3CADB" w14:textId="77777777" w:rsidR="004E3238" w:rsidRDefault="0073228C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pacing w:val="-2"/>
                                <w:sz w:val="24"/>
                              </w:rPr>
                              <w:t>Ministry</w:t>
                            </w:r>
                          </w:p>
                        </w:tc>
                        <w:tc>
                          <w:tcPr>
                            <w:tcW w:w="3944" w:type="dxa"/>
                          </w:tcPr>
                          <w:p w14:paraId="357A10C5" w14:textId="77777777" w:rsidR="004E3238" w:rsidRDefault="0073228C">
                            <w:pPr>
                              <w:pStyle w:val="TableParagraph"/>
                              <w:spacing w:line="278" w:lineRule="exact"/>
                              <w:ind w:left="196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171717"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color w:val="171717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color w:val="171717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color w:val="171717"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4"/>
                              </w:rPr>
                              <w:t>Deputy</w:t>
                            </w:r>
                            <w:r>
                              <w:rPr>
                                <w:color w:val="171717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4"/>
                              </w:rPr>
                              <w:t>Prime</w:t>
                            </w:r>
                            <w:r>
                              <w:rPr>
                                <w:color w:val="171717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171717"/>
                                <w:sz w:val="24"/>
                              </w:rPr>
                              <w:t>Minister and Ministry for Health</w:t>
                            </w:r>
                          </w:p>
                        </w:tc>
                      </w:tr>
                      <w:tr w:rsidR="004E3238" w14:paraId="7E632493" w14:textId="77777777">
                        <w:trPr>
                          <w:trHeight w:val="498"/>
                        </w:trPr>
                        <w:tc>
                          <w:tcPr>
                            <w:tcW w:w="1728" w:type="dxa"/>
                            <w:tcBorders>
                              <w:bottom w:val="nil"/>
                            </w:tcBorders>
                          </w:tcPr>
                          <w:p w14:paraId="4E07FD0A" w14:textId="77777777" w:rsidR="004E3238" w:rsidRDefault="0073228C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171717"/>
                                <w:sz w:val="24"/>
                              </w:rPr>
                              <w:t>Job</w:t>
                            </w:r>
                            <w:r>
                              <w:rPr>
                                <w:b/>
                                <w:color w:val="171717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71717"/>
                                <w:spacing w:val="-2"/>
                                <w:sz w:val="24"/>
                              </w:rPr>
                              <w:t>title</w:t>
                            </w:r>
                          </w:p>
                        </w:tc>
                        <w:tc>
                          <w:tcPr>
                            <w:tcW w:w="3944" w:type="dxa"/>
                            <w:tcBorders>
                              <w:bottom w:val="nil"/>
                            </w:tcBorders>
                          </w:tcPr>
                          <w:p w14:paraId="238347B8" w14:textId="77777777" w:rsidR="004E3238" w:rsidRDefault="0073228C">
                            <w:pPr>
                              <w:pStyle w:val="TableParagraph"/>
                              <w:spacing w:before="1"/>
                              <w:ind w:left="125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Manager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II</w:t>
                            </w:r>
                          </w:p>
                        </w:tc>
                      </w:tr>
                    </w:tbl>
                    <w:p w14:paraId="3C7F073A" w14:textId="77777777" w:rsidR="004E3238" w:rsidRDefault="004E3238"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position w:val="8"/>
          <w:sz w:val="20"/>
        </w:rPr>
        <w:tab/>
      </w:r>
      <w:r>
        <w:rPr>
          <w:noProof/>
          <w:sz w:val="20"/>
        </w:rPr>
        <w:drawing>
          <wp:inline distT="0" distB="0" distL="0" distR="0" wp14:anchorId="1877E252" wp14:editId="4A322739">
            <wp:extent cx="573165" cy="755332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65" cy="755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B5BFF" w14:textId="77777777" w:rsidR="004E3238" w:rsidRDefault="0073228C">
      <w:pPr>
        <w:spacing w:before="145" w:line="256" w:lineRule="auto"/>
        <w:ind w:left="2230" w:firstLine="540"/>
        <w:rPr>
          <w:sz w:val="24"/>
        </w:rPr>
      </w:pPr>
      <w:r>
        <w:rPr>
          <w:color w:val="7B7B7B"/>
          <w:sz w:val="24"/>
        </w:rPr>
        <w:t>OFFICE of the DEPUTY PRIME MINISTER and MINISTRY</w:t>
      </w:r>
      <w:r>
        <w:rPr>
          <w:color w:val="7B7B7B"/>
          <w:spacing w:val="-1"/>
          <w:sz w:val="24"/>
        </w:rPr>
        <w:t xml:space="preserve"> </w:t>
      </w:r>
      <w:r>
        <w:rPr>
          <w:color w:val="7B7B7B"/>
          <w:sz w:val="24"/>
        </w:rPr>
        <w:t>for</w:t>
      </w:r>
      <w:r>
        <w:rPr>
          <w:color w:val="7B7B7B"/>
          <w:spacing w:val="-6"/>
          <w:sz w:val="24"/>
        </w:rPr>
        <w:t xml:space="preserve"> </w:t>
      </w:r>
      <w:r>
        <w:rPr>
          <w:color w:val="7B7B7B"/>
          <w:sz w:val="24"/>
        </w:rPr>
        <w:t xml:space="preserve">HEALTH </w:t>
      </w:r>
      <w:r>
        <w:rPr>
          <w:color w:val="9D9D9C"/>
          <w:sz w:val="24"/>
        </w:rPr>
        <w:t>15,</w:t>
      </w:r>
      <w:r>
        <w:rPr>
          <w:color w:val="9D9D9C"/>
          <w:spacing w:val="-15"/>
          <w:sz w:val="24"/>
        </w:rPr>
        <w:t xml:space="preserve"> </w:t>
      </w:r>
      <w:r>
        <w:rPr>
          <w:color w:val="9D9D9C"/>
          <w:sz w:val="24"/>
        </w:rPr>
        <w:t>PALAZZO</w:t>
      </w:r>
      <w:r>
        <w:rPr>
          <w:color w:val="9D9D9C"/>
          <w:spacing w:val="-15"/>
          <w:sz w:val="24"/>
        </w:rPr>
        <w:t xml:space="preserve"> </w:t>
      </w:r>
      <w:r>
        <w:rPr>
          <w:color w:val="9D9D9C"/>
          <w:sz w:val="24"/>
        </w:rPr>
        <w:t>CASTELLANIA,</w:t>
      </w:r>
      <w:r>
        <w:rPr>
          <w:color w:val="9D9D9C"/>
          <w:spacing w:val="-15"/>
          <w:sz w:val="24"/>
        </w:rPr>
        <w:t xml:space="preserve"> </w:t>
      </w:r>
      <w:r>
        <w:rPr>
          <w:color w:val="9D9D9C"/>
          <w:sz w:val="24"/>
        </w:rPr>
        <w:t>MERCHANTS</w:t>
      </w:r>
      <w:r>
        <w:rPr>
          <w:color w:val="9D9D9C"/>
          <w:spacing w:val="-6"/>
          <w:sz w:val="24"/>
        </w:rPr>
        <w:t xml:space="preserve"> </w:t>
      </w:r>
      <w:r>
        <w:rPr>
          <w:color w:val="9D9D9C"/>
          <w:sz w:val="24"/>
        </w:rPr>
        <w:t>STREET,</w:t>
      </w:r>
      <w:r>
        <w:rPr>
          <w:color w:val="9D9D9C"/>
          <w:spacing w:val="-13"/>
          <w:sz w:val="24"/>
        </w:rPr>
        <w:t xml:space="preserve"> </w:t>
      </w:r>
      <w:r>
        <w:rPr>
          <w:color w:val="9D9D9C"/>
          <w:sz w:val="24"/>
        </w:rPr>
        <w:t>VALLETTA,</w:t>
      </w:r>
      <w:r>
        <w:rPr>
          <w:color w:val="9D9D9C"/>
          <w:spacing w:val="-7"/>
          <w:sz w:val="24"/>
        </w:rPr>
        <w:t xml:space="preserve"> </w:t>
      </w:r>
      <w:r>
        <w:rPr>
          <w:color w:val="9D9D9C"/>
          <w:sz w:val="24"/>
        </w:rPr>
        <w:t>MALTA</w:t>
      </w:r>
    </w:p>
    <w:p w14:paraId="58050AA5" w14:textId="77777777" w:rsidR="004E3238" w:rsidRDefault="004E3238">
      <w:pPr>
        <w:pStyle w:val="BodyText"/>
        <w:ind w:left="0" w:firstLine="0"/>
        <w:rPr>
          <w:sz w:val="24"/>
        </w:rPr>
      </w:pPr>
    </w:p>
    <w:p w14:paraId="547640F2" w14:textId="77777777" w:rsidR="004E3238" w:rsidRDefault="004E3238">
      <w:pPr>
        <w:pStyle w:val="BodyText"/>
        <w:spacing w:before="96"/>
        <w:ind w:left="0" w:firstLine="0"/>
        <w:rPr>
          <w:sz w:val="24"/>
        </w:rPr>
      </w:pPr>
    </w:p>
    <w:p w14:paraId="57A6580F" w14:textId="77777777" w:rsidR="004E3238" w:rsidRDefault="0073228C">
      <w:pPr>
        <w:pStyle w:val="Heading1"/>
        <w:tabs>
          <w:tab w:val="left" w:pos="10285"/>
        </w:tabs>
      </w:pPr>
      <w:r>
        <w:rPr>
          <w:color w:val="171717"/>
          <w:spacing w:val="-32"/>
          <w:shd w:val="clear" w:color="auto" w:fill="DFDFDF"/>
        </w:rPr>
        <w:t xml:space="preserve"> </w:t>
      </w:r>
      <w:r>
        <w:rPr>
          <w:color w:val="171717"/>
          <w:shd w:val="clear" w:color="auto" w:fill="DFDFDF"/>
        </w:rPr>
        <w:t>Duties</w:t>
      </w:r>
      <w:r>
        <w:rPr>
          <w:color w:val="171717"/>
          <w:spacing w:val="-9"/>
          <w:shd w:val="clear" w:color="auto" w:fill="DFDFDF"/>
        </w:rPr>
        <w:t xml:space="preserve"> </w:t>
      </w:r>
      <w:r>
        <w:rPr>
          <w:color w:val="171717"/>
          <w:shd w:val="clear" w:color="auto" w:fill="DFDFDF"/>
        </w:rPr>
        <w:t>and</w:t>
      </w:r>
      <w:r>
        <w:rPr>
          <w:color w:val="171717"/>
          <w:spacing w:val="-4"/>
          <w:shd w:val="clear" w:color="auto" w:fill="DFDFDF"/>
        </w:rPr>
        <w:t xml:space="preserve"> </w:t>
      </w:r>
      <w:r>
        <w:rPr>
          <w:color w:val="171717"/>
          <w:spacing w:val="-2"/>
          <w:shd w:val="clear" w:color="auto" w:fill="DFDFDF"/>
        </w:rPr>
        <w:t>responsibilities</w:t>
      </w:r>
      <w:r>
        <w:rPr>
          <w:color w:val="171717"/>
          <w:shd w:val="clear" w:color="auto" w:fill="DFDFDF"/>
        </w:rPr>
        <w:tab/>
      </w:r>
    </w:p>
    <w:p w14:paraId="238D109E" w14:textId="77777777" w:rsidR="004E3238" w:rsidRDefault="004E3238">
      <w:pPr>
        <w:pStyle w:val="BodyText"/>
        <w:spacing w:before="120"/>
        <w:ind w:left="0" w:firstLine="0"/>
        <w:rPr>
          <w:b/>
          <w:sz w:val="24"/>
        </w:rPr>
      </w:pPr>
    </w:p>
    <w:p w14:paraId="75C336B7" w14:textId="77777777" w:rsidR="004E3238" w:rsidRDefault="0073228C">
      <w:pPr>
        <w:pStyle w:val="ListParagraph"/>
        <w:numPr>
          <w:ilvl w:val="0"/>
          <w:numId w:val="1"/>
        </w:numPr>
        <w:tabs>
          <w:tab w:val="left" w:pos="391"/>
        </w:tabs>
        <w:spacing w:before="0" w:line="276" w:lineRule="auto"/>
        <w:ind w:right="585"/>
      </w:pPr>
      <w:r>
        <w:t>Oversee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coordinate</w:t>
      </w:r>
      <w:r>
        <w:rPr>
          <w:spacing w:val="-4"/>
        </w:rPr>
        <w:t xml:space="preserve"> </w:t>
      </w:r>
      <w:r>
        <w:t>daily</w:t>
      </w:r>
      <w:r>
        <w:rPr>
          <w:spacing w:val="-4"/>
        </w:rPr>
        <w:t xml:space="preserve"> </w:t>
      </w:r>
      <w:r>
        <w:t>administrative</w:t>
      </w:r>
      <w:r>
        <w:rPr>
          <w:spacing w:val="-6"/>
        </w:rPr>
        <w:t xml:space="preserve"> </w:t>
      </w:r>
      <w:r>
        <w:t>operations</w:t>
      </w:r>
      <w:r>
        <w:rPr>
          <w:spacing w:val="-9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departments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seamless workflow and efficient use of resources.</w:t>
      </w:r>
    </w:p>
    <w:p w14:paraId="5D1708F5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8"/>
          <w:tab w:val="left" w:pos="391"/>
        </w:tabs>
        <w:spacing w:before="100" w:line="276" w:lineRule="auto"/>
        <w:ind w:right="318"/>
      </w:pPr>
      <w:r>
        <w:t>Develop,</w:t>
      </w:r>
      <w:r>
        <w:rPr>
          <w:spacing w:val="-3"/>
        </w:rPr>
        <w:t xml:space="preserve"> </w:t>
      </w:r>
      <w:r>
        <w:t>implement,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monitor</w:t>
      </w:r>
      <w:r>
        <w:rPr>
          <w:spacing w:val="-2"/>
        </w:rPr>
        <w:t xml:space="preserve"> </w:t>
      </w:r>
      <w:r>
        <w:t>office</w:t>
      </w:r>
      <w:r>
        <w:rPr>
          <w:spacing w:val="-5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policies,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procedures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ministry regulations and standards.</w:t>
      </w:r>
    </w:p>
    <w:p w14:paraId="57BF9038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7"/>
          <w:tab w:val="left" w:pos="391"/>
        </w:tabs>
        <w:spacing w:before="100" w:line="276" w:lineRule="auto"/>
        <w:ind w:right="142"/>
      </w:pPr>
      <w:r>
        <w:t>Manage</w:t>
      </w:r>
      <w:r>
        <w:rPr>
          <w:spacing w:val="-4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supervise</w:t>
      </w:r>
      <w:r>
        <w:rPr>
          <w:spacing w:val="-6"/>
        </w:rPr>
        <w:t xml:space="preserve"> </w:t>
      </w:r>
      <w:r>
        <w:t>departmental support</w:t>
      </w:r>
      <w:r>
        <w:rPr>
          <w:spacing w:val="-4"/>
        </w:rPr>
        <w:t xml:space="preserve"> </w:t>
      </w:r>
      <w:r>
        <w:t>staff,</w:t>
      </w:r>
      <w:r>
        <w:rPr>
          <w:spacing w:val="-5"/>
        </w:rPr>
        <w:t xml:space="preserve"> </w:t>
      </w:r>
      <w:r>
        <w:t>providing</w:t>
      </w:r>
      <w:r>
        <w:rPr>
          <w:spacing w:val="-4"/>
        </w:rPr>
        <w:t xml:space="preserve"> </w:t>
      </w:r>
      <w:r>
        <w:t>direction,</w:t>
      </w:r>
      <w:r>
        <w:rPr>
          <w:spacing w:val="-4"/>
        </w:rPr>
        <w:t xml:space="preserve"> </w:t>
      </w:r>
      <w:r>
        <w:t>training,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assessments</w:t>
      </w:r>
      <w:r>
        <w:rPr>
          <w:spacing w:val="-9"/>
        </w:rPr>
        <w:t xml:space="preserve"> </w:t>
      </w:r>
      <w:r>
        <w:t>to optimize productivity.</w:t>
      </w:r>
    </w:p>
    <w:p w14:paraId="6B0C9FCA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7"/>
          <w:tab w:val="left" w:pos="391"/>
        </w:tabs>
        <w:spacing w:before="102" w:line="273" w:lineRule="auto"/>
        <w:ind w:right="77"/>
      </w:pPr>
      <w:r>
        <w:t>Prepare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budgets,</w:t>
      </w:r>
      <w:r>
        <w:rPr>
          <w:spacing w:val="-4"/>
        </w:rPr>
        <w:t xml:space="preserve"> </w:t>
      </w:r>
      <w:r>
        <w:t>expense</w:t>
      </w:r>
      <w:r>
        <w:rPr>
          <w:spacing w:val="-2"/>
        </w:rPr>
        <w:t xml:space="preserve"> </w:t>
      </w:r>
      <w:r>
        <w:t>reports,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financial</w:t>
      </w:r>
      <w:r>
        <w:rPr>
          <w:spacing w:val="-4"/>
        </w:rPr>
        <w:t xml:space="preserve"> </w:t>
      </w:r>
      <w:r>
        <w:t>documents,</w:t>
      </w:r>
      <w:r>
        <w:rPr>
          <w:spacing w:val="-6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accuracy</w:t>
      </w:r>
      <w:r>
        <w:rPr>
          <w:spacing w:val="-8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adherence</w:t>
      </w:r>
      <w:r>
        <w:rPr>
          <w:spacing w:val="-8"/>
        </w:rPr>
        <w:t xml:space="preserve"> </w:t>
      </w:r>
      <w:r>
        <w:t>to allocated funds.</w:t>
      </w:r>
    </w:p>
    <w:p w14:paraId="5E5AF45A" w14:textId="77777777" w:rsidR="004E3238" w:rsidRDefault="0073228C">
      <w:pPr>
        <w:pStyle w:val="ListParagraph"/>
        <w:numPr>
          <w:ilvl w:val="0"/>
          <w:numId w:val="1"/>
        </w:numPr>
        <w:tabs>
          <w:tab w:val="left" w:pos="391"/>
        </w:tabs>
        <w:spacing w:before="103" w:line="276" w:lineRule="auto"/>
        <w:ind w:right="234"/>
      </w:pPr>
      <w:r>
        <w:t>Liaise</w:t>
      </w:r>
      <w:r>
        <w:rPr>
          <w:spacing w:val="-3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internal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external</w:t>
      </w:r>
      <w:r>
        <w:rPr>
          <w:spacing w:val="-3"/>
        </w:rPr>
        <w:t xml:space="preserve"> </w:t>
      </w:r>
      <w:r>
        <w:t>stakeholders,</w:t>
      </w:r>
      <w:r>
        <w:rPr>
          <w:spacing w:val="-4"/>
        </w:rPr>
        <w:t xml:space="preserve"> </w:t>
      </w:r>
      <w:r>
        <w:t>facilitating</w:t>
      </w:r>
      <w:r>
        <w:rPr>
          <w:spacing w:val="-4"/>
        </w:rPr>
        <w:t xml:space="preserve"> </w:t>
      </w:r>
      <w:r>
        <w:t>communication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exchange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support public health and active aging initiatives.</w:t>
      </w:r>
    </w:p>
    <w:p w14:paraId="625D1728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7"/>
          <w:tab w:val="left" w:pos="391"/>
        </w:tabs>
        <w:spacing w:before="102" w:line="276" w:lineRule="auto"/>
        <w:ind w:right="454"/>
      </w:pPr>
      <w:r>
        <w:t>Coordinate</w:t>
      </w:r>
      <w:r>
        <w:rPr>
          <w:spacing w:val="-4"/>
        </w:rPr>
        <w:t xml:space="preserve"> </w:t>
      </w:r>
      <w:r>
        <w:t>logistics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planning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workshops,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official</w:t>
      </w:r>
      <w:r>
        <w:rPr>
          <w:spacing w:val="-1"/>
        </w:rPr>
        <w:t xml:space="preserve"> </w:t>
      </w:r>
      <w:r>
        <w:t>events,</w:t>
      </w:r>
      <w:r>
        <w:rPr>
          <w:spacing w:val="-7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setting</w:t>
      </w:r>
      <w:r>
        <w:rPr>
          <w:spacing w:val="-7"/>
        </w:rPr>
        <w:t xml:space="preserve"> </w:t>
      </w:r>
      <w:r>
        <w:t>and follow-up on action items.</w:t>
      </w:r>
    </w:p>
    <w:p w14:paraId="284E3A0A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6"/>
          <w:tab w:val="left" w:pos="391"/>
        </w:tabs>
        <w:spacing w:before="97" w:line="276" w:lineRule="auto"/>
        <w:ind w:right="86"/>
      </w:pPr>
      <w:r>
        <w:t>Assist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preparation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reports,</w:t>
      </w:r>
      <w:r>
        <w:rPr>
          <w:spacing w:val="-3"/>
        </w:rPr>
        <w:t xml:space="preserve"> </w:t>
      </w:r>
      <w:r>
        <w:t>presentations,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policy</w:t>
      </w:r>
      <w:r>
        <w:rPr>
          <w:spacing w:val="-6"/>
        </w:rPr>
        <w:t xml:space="preserve"> </w:t>
      </w:r>
      <w:r>
        <w:t>briefs,</w:t>
      </w:r>
      <w:r>
        <w:rPr>
          <w:spacing w:val="-3"/>
        </w:rPr>
        <w:t xml:space="preserve"> </w:t>
      </w:r>
      <w:r>
        <w:t>providing</w:t>
      </w:r>
      <w:r>
        <w:rPr>
          <w:spacing w:val="-3"/>
        </w:rPr>
        <w:t xml:space="preserve"> </w:t>
      </w:r>
      <w:r>
        <w:t>data-driven</w:t>
      </w:r>
      <w:r>
        <w:rPr>
          <w:spacing w:val="-6"/>
        </w:rPr>
        <w:t xml:space="preserve"> </w:t>
      </w:r>
      <w:r>
        <w:t>insights</w:t>
      </w:r>
      <w:r>
        <w:rPr>
          <w:spacing w:val="-3"/>
        </w:rPr>
        <w:t xml:space="preserve"> </w:t>
      </w:r>
      <w:r>
        <w:t>to support decision-making.</w:t>
      </w:r>
    </w:p>
    <w:p w14:paraId="5C1569AC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4"/>
          <w:tab w:val="left" w:pos="391"/>
        </w:tabs>
        <w:spacing w:before="100" w:line="276" w:lineRule="auto"/>
        <w:ind w:right="260"/>
      </w:pP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record-keeping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documentation</w:t>
      </w:r>
      <w:r>
        <w:rPr>
          <w:spacing w:val="-4"/>
        </w:rPr>
        <w:t xml:space="preserve"> </w:t>
      </w:r>
      <w:r>
        <w:t>processes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efficient,</w:t>
      </w:r>
      <w:r>
        <w:rPr>
          <w:spacing w:val="-7"/>
        </w:rPr>
        <w:t xml:space="preserve"> </w:t>
      </w:r>
      <w:r>
        <w:t>secure,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 xml:space="preserve">ministry </w:t>
      </w:r>
      <w:r>
        <w:rPr>
          <w:spacing w:val="-2"/>
        </w:rPr>
        <w:t>guidelines.</w:t>
      </w:r>
    </w:p>
    <w:p w14:paraId="3C83D5BC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7"/>
          <w:tab w:val="left" w:pos="391"/>
        </w:tabs>
        <w:spacing w:before="102" w:line="273" w:lineRule="auto"/>
        <w:ind w:right="281"/>
      </w:pPr>
      <w:r>
        <w:t>Identify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implement</w:t>
      </w:r>
      <w:r>
        <w:rPr>
          <w:spacing w:val="-3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improvements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enhance</w:t>
      </w:r>
      <w:r>
        <w:rPr>
          <w:spacing w:val="-4"/>
        </w:rPr>
        <w:t xml:space="preserve"> </w:t>
      </w:r>
      <w:r>
        <w:t>operational</w:t>
      </w:r>
      <w:r>
        <w:rPr>
          <w:spacing w:val="-5"/>
        </w:rPr>
        <w:t xml:space="preserve"> </w:t>
      </w:r>
      <w:r>
        <w:t>efficiency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quality</w:t>
      </w:r>
      <w:r>
        <w:rPr>
          <w:spacing w:val="-4"/>
        </w:rPr>
        <w:t xml:space="preserve"> </w:t>
      </w:r>
      <w:r>
        <w:t>within</w:t>
      </w:r>
      <w:r>
        <w:rPr>
          <w:spacing w:val="-9"/>
        </w:rPr>
        <w:t xml:space="preserve"> </w:t>
      </w:r>
      <w:r>
        <w:t xml:space="preserve">the </w:t>
      </w:r>
      <w:r>
        <w:rPr>
          <w:spacing w:val="-2"/>
        </w:rPr>
        <w:t>department.</w:t>
      </w:r>
    </w:p>
    <w:p w14:paraId="28AB5681" w14:textId="77777777" w:rsidR="004E3238" w:rsidRDefault="0073228C">
      <w:pPr>
        <w:pStyle w:val="ListParagraph"/>
        <w:numPr>
          <w:ilvl w:val="0"/>
          <w:numId w:val="1"/>
        </w:numPr>
        <w:tabs>
          <w:tab w:val="left" w:pos="391"/>
        </w:tabs>
        <w:spacing w:before="105" w:line="276" w:lineRule="auto"/>
        <w:ind w:right="39"/>
      </w:pPr>
      <w:r>
        <w:t>Monitor</w:t>
      </w:r>
      <w:r>
        <w:rPr>
          <w:spacing w:val="-2"/>
        </w:rPr>
        <w:t xml:space="preserve"> </w:t>
      </w:r>
      <w:r>
        <w:t>adherence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health,</w:t>
      </w:r>
      <w:r>
        <w:rPr>
          <w:spacing w:val="-3"/>
        </w:rPr>
        <w:t xml:space="preserve"> </w:t>
      </w:r>
      <w:r>
        <w:t>safety,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welfare</w:t>
      </w:r>
      <w:r>
        <w:rPr>
          <w:spacing w:val="-3"/>
        </w:rPr>
        <w:t xml:space="preserve"> </w:t>
      </w:r>
      <w:r>
        <w:t>policies,</w:t>
      </w:r>
      <w:r>
        <w:rPr>
          <w:spacing w:val="-3"/>
        </w:rPr>
        <w:t xml:space="preserve"> </w:t>
      </w:r>
      <w:r>
        <w:t>ensuring</w:t>
      </w:r>
      <w:r>
        <w:rPr>
          <w:spacing w:val="-8"/>
        </w:rPr>
        <w:t xml:space="preserve"> </w:t>
      </w:r>
      <w:r>
        <w:t>that all</w:t>
      </w:r>
      <w:r>
        <w:rPr>
          <w:spacing w:val="-7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within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ministry</w:t>
      </w:r>
      <w:r>
        <w:rPr>
          <w:spacing w:val="-4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a safe and healthy work environment.</w:t>
      </w:r>
    </w:p>
    <w:p w14:paraId="50225819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7"/>
          <w:tab w:val="left" w:pos="391"/>
        </w:tabs>
        <w:spacing w:before="100" w:line="276" w:lineRule="auto"/>
        <w:ind w:right="425"/>
      </w:pPr>
      <w:r>
        <w:t>Assist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Resourcing</w:t>
      </w:r>
      <w:r>
        <w:rPr>
          <w:spacing w:val="-4"/>
        </w:rPr>
        <w:t xml:space="preserve"> </w:t>
      </w:r>
      <w:r>
        <w:t>Section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recruitment processes,</w:t>
      </w:r>
      <w:r>
        <w:rPr>
          <w:spacing w:val="-4"/>
        </w:rPr>
        <w:t xml:space="preserve"> </w:t>
      </w:r>
      <w:r>
        <w:t>onboarding,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resource</w:t>
      </w:r>
      <w:r>
        <w:rPr>
          <w:spacing w:val="-6"/>
        </w:rPr>
        <w:t xml:space="preserve"> </w:t>
      </w:r>
      <w:r>
        <w:t>allocation</w:t>
      </w:r>
      <w:r>
        <w:rPr>
          <w:spacing w:val="-9"/>
        </w:rPr>
        <w:t xml:space="preserve"> </w:t>
      </w:r>
      <w:r>
        <w:t>to ensure departments are adequately staffed and equipped to meet ministry objectives.</w:t>
      </w:r>
    </w:p>
    <w:p w14:paraId="509A8AA0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6"/>
        </w:tabs>
        <w:spacing w:before="97"/>
        <w:ind w:left="386" w:hanging="355"/>
      </w:pPr>
      <w:r>
        <w:t>Undertakes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tasks,</w:t>
      </w:r>
      <w:r>
        <w:rPr>
          <w:spacing w:val="-9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superior</w:t>
      </w:r>
      <w:r>
        <w:rPr>
          <w:spacing w:val="-6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delegate</w:t>
      </w:r>
      <w:r>
        <w:rPr>
          <w:spacing w:val="-5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him/her,</w:t>
      </w:r>
      <w:r>
        <w:rPr>
          <w:spacing w:val="-9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rPr>
          <w:spacing w:val="-2"/>
        </w:rPr>
        <w:t>required;</w:t>
      </w:r>
    </w:p>
    <w:p w14:paraId="53C50A45" w14:textId="77777777" w:rsidR="004E3238" w:rsidRDefault="0073228C">
      <w:pPr>
        <w:pStyle w:val="ListParagraph"/>
        <w:numPr>
          <w:ilvl w:val="0"/>
          <w:numId w:val="1"/>
        </w:numPr>
        <w:tabs>
          <w:tab w:val="left" w:pos="384"/>
        </w:tabs>
        <w:spacing w:before="139"/>
        <w:ind w:left="384" w:hanging="353"/>
      </w:pPr>
      <w:r>
        <w:t>Any</w:t>
      </w:r>
      <w:r>
        <w:rPr>
          <w:spacing w:val="-12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duties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directed</w:t>
      </w:r>
      <w:r>
        <w:rPr>
          <w:spacing w:val="-10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Principal</w:t>
      </w:r>
      <w:r>
        <w:rPr>
          <w:spacing w:val="-4"/>
        </w:rPr>
        <w:t xml:space="preserve"> </w:t>
      </w:r>
      <w:r>
        <w:t>Permanent</w:t>
      </w:r>
      <w:r>
        <w:rPr>
          <w:spacing w:val="-6"/>
        </w:rPr>
        <w:t xml:space="preserve"> </w:t>
      </w:r>
      <w:r>
        <w:rPr>
          <w:spacing w:val="-2"/>
        </w:rPr>
        <w:t>Secretary.</w:t>
      </w:r>
    </w:p>
    <w:sectPr w:rsidR="004E3238">
      <w:headerReference w:type="default" r:id="rId10"/>
      <w:footerReference w:type="default" r:id="rId11"/>
      <w:pgSz w:w="11940" w:h="16860"/>
      <w:pgMar w:top="1580" w:right="850" w:bottom="1260" w:left="708" w:header="1195" w:footer="10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F68DE" w14:textId="77777777" w:rsidR="0073228C" w:rsidRDefault="0073228C">
      <w:r>
        <w:separator/>
      </w:r>
    </w:p>
  </w:endnote>
  <w:endnote w:type="continuationSeparator" w:id="0">
    <w:p w14:paraId="5A260F96" w14:textId="77777777" w:rsidR="0073228C" w:rsidRDefault="00732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802B" w14:textId="77777777" w:rsidR="004E3238" w:rsidRDefault="0073228C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768" behindDoc="1" locked="0" layoutInCell="1" allowOverlap="1" wp14:anchorId="4AE4E50F" wp14:editId="4A343C47">
              <wp:simplePos x="0" y="0"/>
              <wp:positionH relativeFrom="page">
                <wp:posOffset>2348610</wp:posOffset>
              </wp:positionH>
              <wp:positionV relativeFrom="page">
                <wp:posOffset>9881828</wp:posOffset>
              </wp:positionV>
              <wp:extent cx="4608830" cy="3714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883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2EEC19" w14:textId="77777777" w:rsidR="004E3238" w:rsidRDefault="0073228C">
                          <w:pPr>
                            <w:spacing w:before="12"/>
                            <w:ind w:left="20" w:firstLine="3926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>People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>Management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 xml:space="preserve">Division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z w:val="24"/>
                            </w:rPr>
                            <w:t xml:space="preserve">E: </w:t>
                          </w: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z w:val="24"/>
                                <w:u w:val="single" w:color="0000FF"/>
                              </w:rPr>
                              <w:t>recruitment.health@gov.mt</w:t>
                            </w:r>
                          </w:hyperlink>
                          <w:r>
                            <w:rPr>
                              <w:rFonts w:ascii="Arial MT"/>
                              <w:color w:val="0000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Arial MT"/>
                              <w:color w:val="6C6C6C"/>
                              <w:sz w:val="24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rFonts w:ascii="Arial MT"/>
                                <w:color w:val="0000FF"/>
                                <w:sz w:val="24"/>
                                <w:u w:val="single" w:color="0000FF"/>
                              </w:rPr>
                              <w:t>https://health.gov.mt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4E50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8" type="#_x0000_t202" style="position:absolute;margin-left:184.95pt;margin-top:778.1pt;width:362.9pt;height:29.25pt;z-index:-1579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" filled="f" stroked="f">
              <v:textbox inset="0,0,0,0">
                <w:txbxContent>
                  <w:p w14:paraId="4C2EEC19" w14:textId="77777777" w:rsidR="004E3238" w:rsidRDefault="0073228C">
                    <w:pPr>
                      <w:spacing w:before="12"/>
                      <w:ind w:left="20" w:firstLine="3926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>People</w:t>
                    </w:r>
                    <w:r>
                      <w:rPr>
                        <w:rFonts w:ascii="Arial"/>
                        <w:b/>
                        <w:color w:val="6C6C6C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>Management</w:t>
                    </w:r>
                    <w:r>
                      <w:rPr>
                        <w:rFonts w:ascii="Arial"/>
                        <w:b/>
                        <w:color w:val="6C6C6C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 xml:space="preserve">Division </w:t>
                    </w:r>
                    <w:r>
                      <w:rPr>
                        <w:rFonts w:ascii="Arial"/>
                        <w:b/>
                        <w:color w:val="6C6C6C"/>
                        <w:sz w:val="24"/>
                      </w:rPr>
                      <w:t xml:space="preserve">E: </w:t>
                    </w:r>
                    <w:hyperlink r:id="rId3">
                      <w:r>
                        <w:rPr>
                          <w:rFonts w:ascii="Arial MT"/>
                          <w:color w:val="0000FF"/>
                          <w:sz w:val="24"/>
                          <w:u w:val="single" w:color="0000FF"/>
                        </w:rPr>
                        <w:t>recruitment.health@gov.mt</w:t>
                      </w:r>
                    </w:hyperlink>
                    <w:r>
                      <w:rPr>
                        <w:rFonts w:ascii="Arial MT"/>
                        <w:color w:val="0000FF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z w:val="24"/>
                      </w:rPr>
                      <w:t>w</w:t>
                    </w:r>
                    <w:r>
                      <w:rPr>
                        <w:rFonts w:ascii="Arial MT"/>
                        <w:color w:val="6C6C6C"/>
                        <w:sz w:val="24"/>
                      </w:rPr>
                      <w:t xml:space="preserve">: </w:t>
                    </w:r>
                    <w:hyperlink r:id="rId4">
                      <w:r>
                        <w:rPr>
                          <w:rFonts w:ascii="Arial MT"/>
                          <w:color w:val="0000FF"/>
                          <w:sz w:val="24"/>
                          <w:u w:val="single" w:color="0000FF"/>
                        </w:rPr>
                        <w:t>https://health.gov.mt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1588" w14:textId="77777777" w:rsidR="004E3238" w:rsidRDefault="0073228C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792" behindDoc="1" locked="0" layoutInCell="1" allowOverlap="1" wp14:anchorId="6D7BE920" wp14:editId="45AB691C">
              <wp:simplePos x="0" y="0"/>
              <wp:positionH relativeFrom="page">
                <wp:posOffset>2348610</wp:posOffset>
              </wp:positionH>
              <wp:positionV relativeFrom="page">
                <wp:posOffset>9881828</wp:posOffset>
              </wp:positionV>
              <wp:extent cx="4608830" cy="3714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0883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78FC4F" w14:textId="77777777" w:rsidR="004E3238" w:rsidRDefault="0073228C">
                          <w:pPr>
                            <w:spacing w:before="12"/>
                            <w:ind w:left="20" w:firstLine="3926"/>
                            <w:rPr>
                              <w:rFonts w:ascii="Arial MT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>People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>Management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pacing w:val="-2"/>
                              <w:sz w:val="24"/>
                            </w:rPr>
                            <w:t xml:space="preserve">Division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z w:val="24"/>
                            </w:rPr>
                            <w:t xml:space="preserve">E: </w:t>
                          </w:r>
                          <w:hyperlink r:id="rId1">
                            <w:r>
                              <w:rPr>
                                <w:rFonts w:ascii="Arial MT"/>
                                <w:color w:val="0000FF"/>
                                <w:sz w:val="24"/>
                                <w:u w:val="single" w:color="0000FF"/>
                              </w:rPr>
                              <w:t>recruitment.health@gov.mt</w:t>
                            </w:r>
                          </w:hyperlink>
                          <w:r>
                            <w:rPr>
                              <w:rFonts w:ascii="Arial MT"/>
                              <w:color w:val="0000FF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6C6C6C"/>
                              <w:sz w:val="24"/>
                            </w:rPr>
                            <w:t>w</w:t>
                          </w:r>
                          <w:r>
                            <w:rPr>
                              <w:rFonts w:ascii="Arial MT"/>
                              <w:color w:val="6C6C6C"/>
                              <w:sz w:val="24"/>
                            </w:rPr>
                            <w:t xml:space="preserve">: </w:t>
                          </w:r>
                          <w:hyperlink r:id="rId2">
                            <w:r>
                              <w:rPr>
                                <w:rFonts w:ascii="Arial MT"/>
                                <w:color w:val="0000FF"/>
                                <w:sz w:val="24"/>
                                <w:u w:val="single" w:color="0000FF"/>
                              </w:rPr>
                              <w:t>https://health.gov.mt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BE920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184.95pt;margin-top:778.1pt;width:362.9pt;height:29.25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" filled="f" stroked="f">
              <v:textbox inset="0,0,0,0">
                <w:txbxContent>
                  <w:p w14:paraId="0C78FC4F" w14:textId="77777777" w:rsidR="004E3238" w:rsidRDefault="0073228C">
                    <w:pPr>
                      <w:spacing w:before="12"/>
                      <w:ind w:left="20" w:firstLine="3926"/>
                      <w:rPr>
                        <w:rFonts w:ascii="Arial MT"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>People</w:t>
                    </w:r>
                    <w:r>
                      <w:rPr>
                        <w:rFonts w:ascii="Arial"/>
                        <w:b/>
                        <w:color w:val="6C6C6C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>Management</w:t>
                    </w:r>
                    <w:r>
                      <w:rPr>
                        <w:rFonts w:ascii="Arial"/>
                        <w:b/>
                        <w:color w:val="6C6C6C"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pacing w:val="-2"/>
                        <w:sz w:val="24"/>
                      </w:rPr>
                      <w:t xml:space="preserve">Division </w:t>
                    </w:r>
                    <w:r>
                      <w:rPr>
                        <w:rFonts w:ascii="Arial"/>
                        <w:b/>
                        <w:color w:val="6C6C6C"/>
                        <w:sz w:val="24"/>
                      </w:rPr>
                      <w:t xml:space="preserve">E: </w:t>
                    </w:r>
                    <w:hyperlink r:id="rId3">
                      <w:r>
                        <w:rPr>
                          <w:rFonts w:ascii="Arial MT"/>
                          <w:color w:val="0000FF"/>
                          <w:sz w:val="24"/>
                          <w:u w:val="single" w:color="0000FF"/>
                        </w:rPr>
                        <w:t>recruitment.health@gov.mt</w:t>
                      </w:r>
                    </w:hyperlink>
                    <w:r>
                      <w:rPr>
                        <w:rFonts w:ascii="Arial MT"/>
                        <w:color w:val="0000FF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6C6C6C"/>
                        <w:sz w:val="24"/>
                      </w:rPr>
                      <w:t>w</w:t>
                    </w:r>
                    <w:r>
                      <w:rPr>
                        <w:rFonts w:ascii="Arial MT"/>
                        <w:color w:val="6C6C6C"/>
                        <w:sz w:val="24"/>
                      </w:rPr>
                      <w:t xml:space="preserve">: </w:t>
                    </w:r>
                    <w:hyperlink r:id="rId4">
                      <w:r>
                        <w:rPr>
                          <w:rFonts w:ascii="Arial MT"/>
                          <w:color w:val="0000FF"/>
                          <w:sz w:val="24"/>
                          <w:u w:val="single" w:color="0000FF"/>
                        </w:rPr>
                        <w:t>https://health.gov.mt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8AEB0" w14:textId="77777777" w:rsidR="0073228C" w:rsidRDefault="0073228C">
      <w:r>
        <w:separator/>
      </w:r>
    </w:p>
  </w:footnote>
  <w:footnote w:type="continuationSeparator" w:id="0">
    <w:p w14:paraId="08507021" w14:textId="77777777" w:rsidR="0073228C" w:rsidRDefault="00732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518E9" w14:textId="77777777" w:rsidR="004E3238" w:rsidRDefault="0073228C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 wp14:anchorId="5759536F" wp14:editId="18E2ABC8">
              <wp:simplePos x="0" y="0"/>
              <wp:positionH relativeFrom="page">
                <wp:posOffset>517651</wp:posOffset>
              </wp:positionH>
              <wp:positionV relativeFrom="page">
                <wp:posOffset>837564</wp:posOffset>
              </wp:positionV>
              <wp:extent cx="963930" cy="280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393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2C1084" w14:textId="77777777" w:rsidR="004E3238" w:rsidRDefault="0073228C">
                          <w:pPr>
                            <w:spacing w:line="428" w:lineRule="exact"/>
                            <w:ind w:left="20"/>
                            <w:rPr>
                              <w:rFonts w:ascii="Calibri"/>
                              <w:sz w:val="40"/>
                            </w:rPr>
                          </w:pPr>
                          <w:r>
                            <w:rPr>
                              <w:rFonts w:ascii="Calibri"/>
                              <w:sz w:val="40"/>
                            </w:rPr>
                            <w:t>Anness</w:t>
                          </w:r>
                          <w:r>
                            <w:rPr>
                              <w:rFonts w:ascii="Calibri"/>
                              <w:spacing w:val="-1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4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5953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0.75pt;margin-top:65.95pt;width:75.9pt;height:22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" filled="f" stroked="f">
              <v:textbox inset="0,0,0,0">
                <w:txbxContent>
                  <w:p w14:paraId="442C1084" w14:textId="77777777" w:rsidR="004E3238" w:rsidRDefault="0073228C">
                    <w:pPr>
                      <w:spacing w:line="428" w:lineRule="exact"/>
                      <w:ind w:left="20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sz w:val="40"/>
                      </w:rPr>
                      <w:t>Anness</w:t>
                    </w:r>
                    <w:r>
                      <w:rPr>
                        <w:rFonts w:ascii="Calibri"/>
                        <w:spacing w:val="-15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4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0F4F0" w14:textId="77777777" w:rsidR="004E3238" w:rsidRDefault="0073228C">
    <w:pPr>
      <w:pStyle w:val="BodyText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1280" behindDoc="1" locked="0" layoutInCell="1" allowOverlap="1" wp14:anchorId="50F942BD" wp14:editId="0582296D">
              <wp:simplePos x="0" y="0"/>
              <wp:positionH relativeFrom="page">
                <wp:posOffset>526795</wp:posOffset>
              </wp:positionH>
              <wp:positionV relativeFrom="page">
                <wp:posOffset>746125</wp:posOffset>
              </wp:positionV>
              <wp:extent cx="875665" cy="2800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5665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10F9ED" w14:textId="77777777" w:rsidR="004E3238" w:rsidRDefault="0073228C">
                          <w:pPr>
                            <w:spacing w:line="428" w:lineRule="exact"/>
                            <w:ind w:left="20"/>
                            <w:rPr>
                              <w:rFonts w:ascii="Calibri"/>
                              <w:sz w:val="40"/>
                            </w:rPr>
                          </w:pPr>
                          <w:r>
                            <w:rPr>
                              <w:rFonts w:ascii="Calibri"/>
                              <w:sz w:val="40"/>
                            </w:rPr>
                            <w:t>Annex</w:t>
                          </w:r>
                          <w:r>
                            <w:rPr>
                              <w:rFonts w:ascii="Calibri"/>
                              <w:spacing w:val="-1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40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F942BD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1.5pt;margin-top:58.75pt;width:68.95pt;height:22.05pt;z-index:-15795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" filled="f" stroked="f">
              <v:textbox inset="0,0,0,0">
                <w:txbxContent>
                  <w:p w14:paraId="7210F9ED" w14:textId="77777777" w:rsidR="004E3238" w:rsidRDefault="0073228C">
                    <w:pPr>
                      <w:spacing w:line="428" w:lineRule="exact"/>
                      <w:ind w:left="20"/>
                      <w:rPr>
                        <w:rFonts w:ascii="Calibri"/>
                        <w:sz w:val="40"/>
                      </w:rPr>
                    </w:pPr>
                    <w:r>
                      <w:rPr>
                        <w:rFonts w:ascii="Calibri"/>
                        <w:sz w:val="40"/>
                      </w:rPr>
                      <w:t>Annex</w:t>
                    </w:r>
                    <w:r>
                      <w:rPr>
                        <w:rFonts w:ascii="Calibri"/>
                        <w:spacing w:val="-13"/>
                        <w:sz w:val="40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40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545AB"/>
    <w:multiLevelType w:val="hybridMultilevel"/>
    <w:tmpl w:val="B3A66788"/>
    <w:lvl w:ilvl="0" w:tplc="2BC48618">
      <w:start w:val="1"/>
      <w:numFmt w:val="lowerRoman"/>
      <w:lvlText w:val="%1."/>
      <w:lvlJc w:val="left"/>
      <w:pPr>
        <w:ind w:left="3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mt" w:eastAsia="en-US" w:bidi="ar-SA"/>
      </w:rPr>
    </w:lvl>
    <w:lvl w:ilvl="1" w:tplc="A65E15A0">
      <w:numFmt w:val="bullet"/>
      <w:lvlText w:val="•"/>
      <w:lvlJc w:val="left"/>
      <w:pPr>
        <w:ind w:left="1397" w:hanging="360"/>
      </w:pPr>
      <w:rPr>
        <w:rFonts w:hint="default"/>
        <w:lang w:val="mt" w:eastAsia="en-US" w:bidi="ar-SA"/>
      </w:rPr>
    </w:lvl>
    <w:lvl w:ilvl="2" w:tplc="F726ED10">
      <w:numFmt w:val="bullet"/>
      <w:lvlText w:val="•"/>
      <w:lvlJc w:val="left"/>
      <w:pPr>
        <w:ind w:left="2394" w:hanging="360"/>
      </w:pPr>
      <w:rPr>
        <w:rFonts w:hint="default"/>
        <w:lang w:val="mt" w:eastAsia="en-US" w:bidi="ar-SA"/>
      </w:rPr>
    </w:lvl>
    <w:lvl w:ilvl="3" w:tplc="1200D2FE">
      <w:numFmt w:val="bullet"/>
      <w:lvlText w:val="•"/>
      <w:lvlJc w:val="left"/>
      <w:pPr>
        <w:ind w:left="3391" w:hanging="360"/>
      </w:pPr>
      <w:rPr>
        <w:rFonts w:hint="default"/>
        <w:lang w:val="mt" w:eastAsia="en-US" w:bidi="ar-SA"/>
      </w:rPr>
    </w:lvl>
    <w:lvl w:ilvl="4" w:tplc="D98EA028">
      <w:numFmt w:val="bullet"/>
      <w:lvlText w:val="•"/>
      <w:lvlJc w:val="left"/>
      <w:pPr>
        <w:ind w:left="4388" w:hanging="360"/>
      </w:pPr>
      <w:rPr>
        <w:rFonts w:hint="default"/>
        <w:lang w:val="mt" w:eastAsia="en-US" w:bidi="ar-SA"/>
      </w:rPr>
    </w:lvl>
    <w:lvl w:ilvl="5" w:tplc="CF242574">
      <w:numFmt w:val="bullet"/>
      <w:lvlText w:val="•"/>
      <w:lvlJc w:val="left"/>
      <w:pPr>
        <w:ind w:left="5386" w:hanging="360"/>
      </w:pPr>
      <w:rPr>
        <w:rFonts w:hint="default"/>
        <w:lang w:val="mt" w:eastAsia="en-US" w:bidi="ar-SA"/>
      </w:rPr>
    </w:lvl>
    <w:lvl w:ilvl="6" w:tplc="5B182E96">
      <w:numFmt w:val="bullet"/>
      <w:lvlText w:val="•"/>
      <w:lvlJc w:val="left"/>
      <w:pPr>
        <w:ind w:left="6383" w:hanging="360"/>
      </w:pPr>
      <w:rPr>
        <w:rFonts w:hint="default"/>
        <w:lang w:val="mt" w:eastAsia="en-US" w:bidi="ar-SA"/>
      </w:rPr>
    </w:lvl>
    <w:lvl w:ilvl="7" w:tplc="B69AE2AA">
      <w:numFmt w:val="bullet"/>
      <w:lvlText w:val="•"/>
      <w:lvlJc w:val="left"/>
      <w:pPr>
        <w:ind w:left="7380" w:hanging="360"/>
      </w:pPr>
      <w:rPr>
        <w:rFonts w:hint="default"/>
        <w:lang w:val="mt" w:eastAsia="en-US" w:bidi="ar-SA"/>
      </w:rPr>
    </w:lvl>
    <w:lvl w:ilvl="8" w:tplc="24E023E2">
      <w:numFmt w:val="bullet"/>
      <w:lvlText w:val="•"/>
      <w:lvlJc w:val="left"/>
      <w:pPr>
        <w:ind w:left="8377" w:hanging="360"/>
      </w:pPr>
      <w:rPr>
        <w:rFonts w:hint="default"/>
        <w:lang w:val="mt" w:eastAsia="en-US" w:bidi="ar-SA"/>
      </w:rPr>
    </w:lvl>
  </w:abstractNum>
  <w:abstractNum w:abstractNumId="1" w15:restartNumberingAfterBreak="0">
    <w:nsid w:val="7ACD5366"/>
    <w:multiLevelType w:val="hybridMultilevel"/>
    <w:tmpl w:val="6290A248"/>
    <w:lvl w:ilvl="0" w:tplc="529CA3C8">
      <w:start w:val="1"/>
      <w:numFmt w:val="lowerRoman"/>
      <w:lvlText w:val="%1."/>
      <w:lvlJc w:val="left"/>
      <w:pPr>
        <w:ind w:left="39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mt" w:eastAsia="en-US" w:bidi="ar-SA"/>
      </w:rPr>
    </w:lvl>
    <w:lvl w:ilvl="1" w:tplc="D0F84D58">
      <w:numFmt w:val="bullet"/>
      <w:lvlText w:val="•"/>
      <w:lvlJc w:val="left"/>
      <w:pPr>
        <w:ind w:left="1397" w:hanging="360"/>
      </w:pPr>
      <w:rPr>
        <w:rFonts w:hint="default"/>
        <w:lang w:val="mt" w:eastAsia="en-US" w:bidi="ar-SA"/>
      </w:rPr>
    </w:lvl>
    <w:lvl w:ilvl="2" w:tplc="9384B2FC">
      <w:numFmt w:val="bullet"/>
      <w:lvlText w:val="•"/>
      <w:lvlJc w:val="left"/>
      <w:pPr>
        <w:ind w:left="2394" w:hanging="360"/>
      </w:pPr>
      <w:rPr>
        <w:rFonts w:hint="default"/>
        <w:lang w:val="mt" w:eastAsia="en-US" w:bidi="ar-SA"/>
      </w:rPr>
    </w:lvl>
    <w:lvl w:ilvl="3" w:tplc="F09AE98A">
      <w:numFmt w:val="bullet"/>
      <w:lvlText w:val="•"/>
      <w:lvlJc w:val="left"/>
      <w:pPr>
        <w:ind w:left="3391" w:hanging="360"/>
      </w:pPr>
      <w:rPr>
        <w:rFonts w:hint="default"/>
        <w:lang w:val="mt" w:eastAsia="en-US" w:bidi="ar-SA"/>
      </w:rPr>
    </w:lvl>
    <w:lvl w:ilvl="4" w:tplc="00366B16">
      <w:numFmt w:val="bullet"/>
      <w:lvlText w:val="•"/>
      <w:lvlJc w:val="left"/>
      <w:pPr>
        <w:ind w:left="4388" w:hanging="360"/>
      </w:pPr>
      <w:rPr>
        <w:rFonts w:hint="default"/>
        <w:lang w:val="mt" w:eastAsia="en-US" w:bidi="ar-SA"/>
      </w:rPr>
    </w:lvl>
    <w:lvl w:ilvl="5" w:tplc="9C26CED0">
      <w:numFmt w:val="bullet"/>
      <w:lvlText w:val="•"/>
      <w:lvlJc w:val="left"/>
      <w:pPr>
        <w:ind w:left="5386" w:hanging="360"/>
      </w:pPr>
      <w:rPr>
        <w:rFonts w:hint="default"/>
        <w:lang w:val="mt" w:eastAsia="en-US" w:bidi="ar-SA"/>
      </w:rPr>
    </w:lvl>
    <w:lvl w:ilvl="6" w:tplc="B7CC8E10">
      <w:numFmt w:val="bullet"/>
      <w:lvlText w:val="•"/>
      <w:lvlJc w:val="left"/>
      <w:pPr>
        <w:ind w:left="6383" w:hanging="360"/>
      </w:pPr>
      <w:rPr>
        <w:rFonts w:hint="default"/>
        <w:lang w:val="mt" w:eastAsia="en-US" w:bidi="ar-SA"/>
      </w:rPr>
    </w:lvl>
    <w:lvl w:ilvl="7" w:tplc="6BD2B782">
      <w:numFmt w:val="bullet"/>
      <w:lvlText w:val="•"/>
      <w:lvlJc w:val="left"/>
      <w:pPr>
        <w:ind w:left="7380" w:hanging="360"/>
      </w:pPr>
      <w:rPr>
        <w:rFonts w:hint="default"/>
        <w:lang w:val="mt" w:eastAsia="en-US" w:bidi="ar-SA"/>
      </w:rPr>
    </w:lvl>
    <w:lvl w:ilvl="8" w:tplc="89621850">
      <w:numFmt w:val="bullet"/>
      <w:lvlText w:val="•"/>
      <w:lvlJc w:val="left"/>
      <w:pPr>
        <w:ind w:left="8377" w:hanging="360"/>
      </w:pPr>
      <w:rPr>
        <w:rFonts w:hint="default"/>
        <w:lang w:val="mt" w:eastAsia="en-US" w:bidi="ar-SA"/>
      </w:rPr>
    </w:lvl>
  </w:abstractNum>
  <w:num w:numId="1" w16cid:durableId="864559380">
    <w:abstractNumId w:val="0"/>
  </w:num>
  <w:num w:numId="2" w16cid:durableId="7199796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238"/>
    <w:rsid w:val="004D432B"/>
    <w:rsid w:val="004E3238"/>
    <w:rsid w:val="0073228C"/>
    <w:rsid w:val="00CE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1B95B"/>
  <w15:docId w15:val="{1BE656D4-771A-4E80-867D-30B3BEAE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mt"/>
    </w:rPr>
  </w:style>
  <w:style w:type="paragraph" w:styleId="Heading1">
    <w:name w:val="heading 1"/>
    <w:basedOn w:val="Normal"/>
    <w:uiPriority w:val="9"/>
    <w:qFormat/>
    <w:pPr>
      <w:ind w:left="9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91" w:hanging="360"/>
    </w:pPr>
  </w:style>
  <w:style w:type="paragraph" w:styleId="ListParagraph">
    <w:name w:val="List Paragraph"/>
    <w:basedOn w:val="Normal"/>
    <w:uiPriority w:val="1"/>
    <w:qFormat/>
    <w:pPr>
      <w:spacing w:before="99"/>
      <w:ind w:left="391" w:hanging="360"/>
    </w:pPr>
  </w:style>
  <w:style w:type="paragraph" w:customStyle="1" w:styleId="TableParagraph">
    <w:name w:val="Table Paragraph"/>
    <w:basedOn w:val="Normal"/>
    <w:uiPriority w:val="1"/>
    <w:qFormat/>
    <w:pPr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ruitment.health@gov.mt" TargetMode="External"/><Relationship Id="rId2" Type="http://schemas.openxmlformats.org/officeDocument/2006/relationships/hyperlink" Target="https://health.gov.mt/" TargetMode="External"/><Relationship Id="rId1" Type="http://schemas.openxmlformats.org/officeDocument/2006/relationships/hyperlink" Target="mailto:recruitment.health@gov.mt" TargetMode="External"/><Relationship Id="rId4" Type="http://schemas.openxmlformats.org/officeDocument/2006/relationships/hyperlink" Target="https://health.gov.mt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recruitment.health@gov.mt" TargetMode="External"/><Relationship Id="rId2" Type="http://schemas.openxmlformats.org/officeDocument/2006/relationships/hyperlink" Target="https://deputyprimeminister.gov.mt/" TargetMode="External"/><Relationship Id="rId1" Type="http://schemas.openxmlformats.org/officeDocument/2006/relationships/hyperlink" Target="mailto:recruitment.health@gov.mt" TargetMode="External"/><Relationship Id="rId4" Type="http://schemas.openxmlformats.org/officeDocument/2006/relationships/hyperlink" Target="https://deputyprimeminister.gov.m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3508</Characters>
  <Application>Microsoft Office Word</Application>
  <DocSecurity>0</DocSecurity>
  <Lines>29</Lines>
  <Paragraphs>8</Paragraphs>
  <ScaleCrop>false</ScaleCrop>
  <Company>Government of Malta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D’Amato</dc:creator>
  <cp:lastModifiedBy>Pomroy Larissa at ODPM</cp:lastModifiedBy>
  <cp:revision>2</cp:revision>
  <dcterms:created xsi:type="dcterms:W3CDTF">2026-08-26T10:06:00Z</dcterms:created>
  <dcterms:modified xsi:type="dcterms:W3CDTF">2026-08-26T10:06:00Z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2026-07-09T00:00:00Z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for Microsoft 365</vt:lpwstr>
  </property>
</Properties>
</file>